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D6DB" w14:textId="77777777" w:rsidR="001D143B" w:rsidRPr="00CD1D8C" w:rsidRDefault="003E6E50" w:rsidP="009948D4">
      <w:pPr>
        <w:widowControl/>
        <w:tabs>
          <w:tab w:val="left" w:pos="1735"/>
          <w:tab w:val="center" w:pos="4153"/>
        </w:tabs>
        <w:spacing w:line="360" w:lineRule="auto"/>
        <w:jc w:val="left"/>
        <w:rPr>
          <w:rFonts w:ascii="黑体" w:eastAsia="黑体" w:hAnsi="黑体" w:cs="宋体"/>
          <w:b/>
          <w:kern w:val="0"/>
          <w:sz w:val="32"/>
          <w:szCs w:val="32"/>
        </w:rPr>
      </w:pPr>
      <w:r w:rsidRPr="00CD1D8C">
        <w:rPr>
          <w:rFonts w:ascii="黑体" w:eastAsia="黑体" w:hAnsi="黑体" w:cs="宋体"/>
          <w:b/>
          <w:kern w:val="0"/>
          <w:sz w:val="32"/>
          <w:szCs w:val="32"/>
        </w:rPr>
        <w:tab/>
      </w:r>
      <w:r w:rsidRPr="00CD1D8C">
        <w:rPr>
          <w:rFonts w:ascii="黑体" w:eastAsia="黑体" w:hAnsi="黑体" w:cs="宋体"/>
          <w:b/>
          <w:kern w:val="0"/>
          <w:sz w:val="32"/>
          <w:szCs w:val="32"/>
        </w:rPr>
        <w:tab/>
      </w:r>
      <w:r w:rsidR="001D143B" w:rsidRPr="00CD1D8C">
        <w:rPr>
          <w:rFonts w:ascii="黑体" w:eastAsia="黑体" w:hAnsi="黑体" w:cs="宋体" w:hint="eastAsia"/>
          <w:b/>
          <w:kern w:val="0"/>
          <w:sz w:val="32"/>
          <w:szCs w:val="32"/>
        </w:rPr>
        <w:t>让每一个孩子与世界相遇</w:t>
      </w:r>
    </w:p>
    <w:p w14:paraId="19E18858" w14:textId="575C4E52" w:rsidR="009F4ACB" w:rsidRPr="00CD1D8C" w:rsidRDefault="001D143B" w:rsidP="009948D4">
      <w:pPr>
        <w:widowControl/>
        <w:spacing w:line="360" w:lineRule="auto"/>
        <w:jc w:val="center"/>
        <w:rPr>
          <w:rFonts w:ascii="黑体" w:eastAsia="黑体" w:hAnsi="黑体" w:cs="宋体"/>
          <w:b/>
          <w:kern w:val="0"/>
          <w:sz w:val="28"/>
          <w:szCs w:val="28"/>
        </w:rPr>
      </w:pPr>
      <w:r w:rsidRPr="00CD1D8C">
        <w:rPr>
          <w:rFonts w:ascii="黑体" w:eastAsia="黑体" w:hAnsi="黑体" w:cs="宋体" w:hint="eastAsia"/>
          <w:b/>
          <w:kern w:val="0"/>
          <w:sz w:val="28"/>
          <w:szCs w:val="28"/>
        </w:rPr>
        <w:t>——</w:t>
      </w:r>
      <w:r w:rsidR="009F4ACB" w:rsidRPr="00CD1D8C">
        <w:rPr>
          <w:rFonts w:ascii="黑体" w:eastAsia="黑体" w:hAnsi="黑体" w:cs="宋体" w:hint="eastAsia"/>
          <w:b/>
          <w:kern w:val="0"/>
          <w:sz w:val="28"/>
          <w:szCs w:val="28"/>
        </w:rPr>
        <w:t>中科院上海实验学校20</w:t>
      </w:r>
      <w:r w:rsidR="005577C0" w:rsidRPr="00CD1D8C">
        <w:rPr>
          <w:rFonts w:ascii="黑体" w:eastAsia="黑体" w:hAnsi="黑体" w:cs="宋体"/>
          <w:b/>
          <w:kern w:val="0"/>
          <w:sz w:val="28"/>
          <w:szCs w:val="28"/>
        </w:rPr>
        <w:t>2</w:t>
      </w:r>
      <w:r w:rsidR="000E5603" w:rsidRPr="00CD1D8C">
        <w:rPr>
          <w:rFonts w:ascii="黑体" w:eastAsia="黑体" w:hAnsi="黑体" w:cs="宋体"/>
          <w:b/>
          <w:kern w:val="0"/>
          <w:sz w:val="28"/>
          <w:szCs w:val="28"/>
        </w:rPr>
        <w:t>1</w:t>
      </w:r>
      <w:r w:rsidR="009F4ACB" w:rsidRPr="00CD1D8C">
        <w:rPr>
          <w:rFonts w:ascii="黑体" w:eastAsia="黑体" w:hAnsi="黑体" w:cs="宋体" w:hint="eastAsia"/>
          <w:b/>
          <w:kern w:val="0"/>
          <w:sz w:val="28"/>
          <w:szCs w:val="28"/>
        </w:rPr>
        <w:t>学年度课程计划</w:t>
      </w:r>
    </w:p>
    <w:p w14:paraId="7C386A50" w14:textId="319AF14C" w:rsidR="00603311" w:rsidRPr="00CD1D8C" w:rsidRDefault="00A36B93" w:rsidP="009948D4">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中科院上海实验学校成立于2017年，是中科院上海分院与嘉定区人民政府深度合作的九年一贯制公办学校，学校实行理事会领导下的校长负责制。</w:t>
      </w:r>
      <w:r w:rsidR="003E6E50" w:rsidRPr="00CD1D8C">
        <w:rPr>
          <w:rFonts w:ascii="仿宋_GB2312" w:eastAsia="仿宋_GB2312" w:hAnsi="宋体" w:hint="eastAsia"/>
          <w:sz w:val="24"/>
          <w:szCs w:val="24"/>
        </w:rPr>
        <w:t>至</w:t>
      </w:r>
      <w:r w:rsidRPr="00CD1D8C">
        <w:rPr>
          <w:rFonts w:ascii="仿宋_GB2312" w:eastAsia="仿宋_GB2312" w:hAnsi="宋体" w:hint="eastAsia"/>
          <w:sz w:val="24"/>
          <w:szCs w:val="24"/>
        </w:rPr>
        <w:t>20</w:t>
      </w:r>
      <w:r w:rsidR="003D0C74" w:rsidRPr="00CD1D8C">
        <w:rPr>
          <w:rFonts w:ascii="仿宋_GB2312" w:eastAsia="仿宋_GB2312" w:hAnsi="宋体"/>
          <w:sz w:val="24"/>
          <w:szCs w:val="24"/>
        </w:rPr>
        <w:t>2</w:t>
      </w:r>
      <w:r w:rsidR="000E5603" w:rsidRPr="00CD1D8C">
        <w:rPr>
          <w:rFonts w:ascii="仿宋_GB2312" w:eastAsia="仿宋_GB2312" w:hAnsi="宋体"/>
          <w:sz w:val="24"/>
          <w:szCs w:val="24"/>
        </w:rPr>
        <w:t>1</w:t>
      </w:r>
      <w:r w:rsidRPr="00CD1D8C">
        <w:rPr>
          <w:rFonts w:ascii="仿宋_GB2312" w:eastAsia="仿宋_GB2312" w:hAnsi="宋体" w:hint="eastAsia"/>
          <w:sz w:val="24"/>
          <w:szCs w:val="24"/>
        </w:rPr>
        <w:t>学年，</w:t>
      </w:r>
      <w:r w:rsidR="003E6E50" w:rsidRPr="00CD1D8C">
        <w:rPr>
          <w:rFonts w:ascii="仿宋_GB2312" w:eastAsia="仿宋_GB2312" w:hAnsi="宋体" w:hint="eastAsia"/>
          <w:sz w:val="24"/>
          <w:szCs w:val="24"/>
        </w:rPr>
        <w:t>共有六、七、八</w:t>
      </w:r>
      <w:r w:rsidR="003D0C74" w:rsidRPr="00CD1D8C">
        <w:rPr>
          <w:rFonts w:ascii="仿宋_GB2312" w:eastAsia="仿宋_GB2312" w:hAnsi="宋体" w:hint="eastAsia"/>
          <w:sz w:val="24"/>
          <w:szCs w:val="24"/>
        </w:rPr>
        <w:t>、</w:t>
      </w:r>
      <w:proofErr w:type="gramStart"/>
      <w:r w:rsidR="003D0C74" w:rsidRPr="00CD1D8C">
        <w:rPr>
          <w:rFonts w:ascii="仿宋_GB2312" w:eastAsia="仿宋_GB2312" w:hAnsi="宋体" w:hint="eastAsia"/>
          <w:sz w:val="24"/>
          <w:szCs w:val="24"/>
        </w:rPr>
        <w:t>九四</w:t>
      </w:r>
      <w:r w:rsidR="003E6E50" w:rsidRPr="00CD1D8C">
        <w:rPr>
          <w:rFonts w:ascii="仿宋_GB2312" w:eastAsia="仿宋_GB2312" w:hAnsi="宋体" w:hint="eastAsia"/>
          <w:sz w:val="24"/>
          <w:szCs w:val="24"/>
        </w:rPr>
        <w:t>个</w:t>
      </w:r>
      <w:proofErr w:type="gramEnd"/>
      <w:r w:rsidR="003E6E50" w:rsidRPr="00CD1D8C">
        <w:rPr>
          <w:rFonts w:ascii="仿宋_GB2312" w:eastAsia="仿宋_GB2312" w:hAnsi="宋体" w:hint="eastAsia"/>
          <w:sz w:val="24"/>
          <w:szCs w:val="24"/>
        </w:rPr>
        <w:t xml:space="preserve">年级， </w:t>
      </w:r>
      <w:r w:rsidR="003D0C74" w:rsidRPr="00CD1D8C">
        <w:rPr>
          <w:rFonts w:ascii="仿宋_GB2312" w:eastAsia="仿宋_GB2312" w:hAnsi="宋体"/>
          <w:sz w:val="24"/>
          <w:szCs w:val="24"/>
        </w:rPr>
        <w:t>2</w:t>
      </w:r>
      <w:r w:rsidR="000E5603" w:rsidRPr="00CD1D8C">
        <w:rPr>
          <w:rFonts w:ascii="仿宋_GB2312" w:eastAsia="仿宋_GB2312" w:hAnsi="宋体"/>
          <w:sz w:val="24"/>
          <w:szCs w:val="24"/>
        </w:rPr>
        <w:t>5</w:t>
      </w:r>
      <w:r w:rsidR="003E6E50" w:rsidRPr="00CD1D8C">
        <w:rPr>
          <w:rFonts w:ascii="仿宋_GB2312" w:eastAsia="仿宋_GB2312" w:hAnsi="宋体" w:hint="eastAsia"/>
          <w:sz w:val="24"/>
          <w:szCs w:val="24"/>
        </w:rPr>
        <w:t xml:space="preserve">个教学班， </w:t>
      </w:r>
      <w:r w:rsidR="000E5603" w:rsidRPr="00CD1D8C">
        <w:rPr>
          <w:rFonts w:ascii="仿宋_GB2312" w:eastAsia="仿宋_GB2312" w:hAnsi="宋体"/>
          <w:sz w:val="24"/>
          <w:szCs w:val="24"/>
        </w:rPr>
        <w:t>1080</w:t>
      </w:r>
      <w:r w:rsidR="003E6E50" w:rsidRPr="00CD1D8C">
        <w:rPr>
          <w:rFonts w:ascii="仿宋_GB2312" w:eastAsia="仿宋_GB2312" w:hAnsi="宋体" w:hint="eastAsia"/>
          <w:sz w:val="24"/>
          <w:szCs w:val="24"/>
        </w:rPr>
        <w:t>名学生。</w:t>
      </w:r>
      <w:r w:rsidRPr="00CD1D8C">
        <w:rPr>
          <w:rFonts w:ascii="仿宋_GB2312" w:eastAsia="仿宋_GB2312" w:hAnsi="宋体" w:hint="eastAsia"/>
          <w:sz w:val="24"/>
          <w:szCs w:val="24"/>
        </w:rPr>
        <w:t>全校</w:t>
      </w:r>
      <w:r w:rsidR="003E6E50" w:rsidRPr="00CD1D8C">
        <w:rPr>
          <w:rFonts w:ascii="仿宋_GB2312" w:eastAsia="仿宋_GB2312" w:hAnsi="宋体" w:hint="eastAsia"/>
          <w:sz w:val="24"/>
          <w:szCs w:val="24"/>
        </w:rPr>
        <w:t>在编教师</w:t>
      </w:r>
      <w:r w:rsidR="007B78DE" w:rsidRPr="00CD1D8C">
        <w:rPr>
          <w:rFonts w:ascii="仿宋_GB2312" w:eastAsia="仿宋_GB2312" w:hAnsi="宋体" w:hint="eastAsia"/>
          <w:sz w:val="24"/>
          <w:szCs w:val="24"/>
        </w:rPr>
        <w:t>8</w:t>
      </w:r>
      <w:r w:rsidR="007B78DE" w:rsidRPr="00CD1D8C">
        <w:rPr>
          <w:rFonts w:ascii="仿宋_GB2312" w:eastAsia="仿宋_GB2312" w:hAnsi="宋体"/>
          <w:sz w:val="24"/>
          <w:szCs w:val="24"/>
        </w:rPr>
        <w:t>1</w:t>
      </w:r>
      <w:r w:rsidR="003E6E50" w:rsidRPr="00CD1D8C">
        <w:rPr>
          <w:rFonts w:ascii="仿宋_GB2312" w:eastAsia="仿宋_GB2312" w:hAnsi="宋体" w:hint="eastAsia"/>
          <w:sz w:val="24"/>
          <w:szCs w:val="24"/>
        </w:rPr>
        <w:t>名</w:t>
      </w:r>
      <w:r w:rsidRPr="00CD1D8C">
        <w:rPr>
          <w:rFonts w:ascii="仿宋_GB2312" w:eastAsia="仿宋_GB2312" w:hAnsi="宋体" w:hint="eastAsia"/>
          <w:sz w:val="24"/>
          <w:szCs w:val="24"/>
        </w:rPr>
        <w:t>，平均年龄</w:t>
      </w:r>
      <w:r w:rsidR="003E6E50" w:rsidRPr="00CD1D8C">
        <w:rPr>
          <w:rFonts w:ascii="仿宋_GB2312" w:eastAsia="仿宋_GB2312" w:hAnsi="宋体" w:hint="eastAsia"/>
          <w:sz w:val="24"/>
          <w:szCs w:val="24"/>
        </w:rPr>
        <w:t>。师资队伍优良，结构合理，高级教师</w:t>
      </w:r>
      <w:r w:rsidR="007B78DE" w:rsidRPr="00CD1D8C">
        <w:rPr>
          <w:rFonts w:ascii="仿宋_GB2312" w:eastAsia="仿宋_GB2312" w:hAnsi="宋体" w:hint="eastAsia"/>
          <w:sz w:val="24"/>
          <w:szCs w:val="24"/>
        </w:rPr>
        <w:t>8</w:t>
      </w:r>
      <w:r w:rsidR="00603311" w:rsidRPr="00CD1D8C">
        <w:rPr>
          <w:rFonts w:ascii="仿宋_GB2312" w:eastAsia="仿宋_GB2312" w:hAnsi="宋体" w:hint="eastAsia"/>
          <w:sz w:val="24"/>
          <w:szCs w:val="24"/>
        </w:rPr>
        <w:t>人，</w:t>
      </w:r>
      <w:r w:rsidR="003E6E50" w:rsidRPr="00CD1D8C">
        <w:rPr>
          <w:rFonts w:ascii="仿宋_GB2312" w:eastAsia="仿宋_GB2312" w:hAnsi="宋体" w:hint="eastAsia"/>
          <w:sz w:val="24"/>
          <w:szCs w:val="24"/>
        </w:rPr>
        <w:t>占比</w:t>
      </w:r>
      <w:r w:rsidR="007B78DE" w:rsidRPr="00CD1D8C">
        <w:rPr>
          <w:rFonts w:ascii="仿宋_GB2312" w:eastAsia="仿宋_GB2312" w:hAnsi="宋体" w:hint="eastAsia"/>
          <w:sz w:val="24"/>
          <w:szCs w:val="24"/>
        </w:rPr>
        <w:t>9</w:t>
      </w:r>
      <w:r w:rsidR="007B78DE" w:rsidRPr="00CD1D8C">
        <w:rPr>
          <w:rFonts w:ascii="仿宋_GB2312" w:eastAsia="仿宋_GB2312" w:hAnsi="宋体"/>
          <w:sz w:val="24"/>
          <w:szCs w:val="24"/>
        </w:rPr>
        <w:t>.88</w:t>
      </w:r>
      <w:r w:rsidR="003E6E50" w:rsidRPr="00CD1D8C">
        <w:rPr>
          <w:rFonts w:ascii="仿宋_GB2312" w:eastAsia="仿宋_GB2312" w:hAnsi="宋体" w:hint="eastAsia"/>
          <w:sz w:val="24"/>
          <w:szCs w:val="24"/>
        </w:rPr>
        <w:t>%</w:t>
      </w:r>
      <w:r w:rsidR="00603311" w:rsidRPr="00CD1D8C">
        <w:rPr>
          <w:rFonts w:ascii="仿宋_GB2312" w:eastAsia="仿宋_GB2312" w:hAnsi="宋体" w:hint="eastAsia"/>
          <w:sz w:val="24"/>
          <w:szCs w:val="24"/>
        </w:rPr>
        <w:t>；本科以上学历100%，其中，有</w:t>
      </w:r>
      <w:r w:rsidR="003E6E50" w:rsidRPr="00CD1D8C">
        <w:rPr>
          <w:rFonts w:ascii="仿宋_GB2312" w:eastAsia="仿宋_GB2312" w:hAnsi="宋体" w:hint="eastAsia"/>
          <w:sz w:val="24"/>
          <w:szCs w:val="24"/>
        </w:rPr>
        <w:t>市化学中心组成员1</w:t>
      </w:r>
      <w:r w:rsidR="00603311" w:rsidRPr="00CD1D8C">
        <w:rPr>
          <w:rFonts w:ascii="仿宋_GB2312" w:eastAsia="仿宋_GB2312" w:hAnsi="宋体" w:hint="eastAsia"/>
          <w:sz w:val="24"/>
          <w:szCs w:val="24"/>
        </w:rPr>
        <w:t>名</w:t>
      </w:r>
      <w:r w:rsidR="003E6E50" w:rsidRPr="00CD1D8C">
        <w:rPr>
          <w:rFonts w:ascii="仿宋_GB2312" w:eastAsia="仿宋_GB2312" w:hAnsi="宋体" w:hint="eastAsia"/>
          <w:sz w:val="24"/>
          <w:szCs w:val="24"/>
        </w:rPr>
        <w:t>，区骨干教师</w:t>
      </w:r>
      <w:r w:rsidR="007B78DE" w:rsidRPr="00CD1D8C">
        <w:rPr>
          <w:rFonts w:ascii="仿宋_GB2312" w:eastAsia="仿宋_GB2312" w:hAnsi="宋体" w:hint="eastAsia"/>
          <w:sz w:val="24"/>
          <w:szCs w:val="24"/>
        </w:rPr>
        <w:t>3</w:t>
      </w:r>
      <w:r w:rsidR="00603311" w:rsidRPr="00CD1D8C">
        <w:rPr>
          <w:rFonts w:ascii="仿宋_GB2312" w:eastAsia="仿宋_GB2312" w:hAnsi="宋体" w:hint="eastAsia"/>
          <w:sz w:val="24"/>
          <w:szCs w:val="24"/>
        </w:rPr>
        <w:t>名</w:t>
      </w:r>
      <w:r w:rsidR="003E6E50" w:rsidRPr="00CD1D8C">
        <w:rPr>
          <w:rFonts w:ascii="仿宋_GB2312" w:eastAsia="仿宋_GB2312" w:hAnsi="宋体" w:hint="eastAsia"/>
          <w:sz w:val="24"/>
          <w:szCs w:val="24"/>
        </w:rPr>
        <w:t>，区学科中心组成员</w:t>
      </w:r>
      <w:r w:rsidR="007B78DE" w:rsidRPr="00CD1D8C">
        <w:rPr>
          <w:rFonts w:ascii="仿宋_GB2312" w:eastAsia="仿宋_GB2312" w:hAnsi="宋体" w:hint="eastAsia"/>
          <w:sz w:val="24"/>
          <w:szCs w:val="24"/>
        </w:rPr>
        <w:t>2</w:t>
      </w:r>
      <w:r w:rsidR="00603311" w:rsidRPr="00CD1D8C">
        <w:rPr>
          <w:rFonts w:ascii="仿宋_GB2312" w:eastAsia="仿宋_GB2312" w:hAnsi="宋体" w:hint="eastAsia"/>
          <w:sz w:val="24"/>
          <w:szCs w:val="24"/>
        </w:rPr>
        <w:t>名。</w:t>
      </w:r>
    </w:p>
    <w:p w14:paraId="1B5370CE" w14:textId="0B071838" w:rsidR="00603311" w:rsidRPr="00CD1D8C" w:rsidRDefault="00603311" w:rsidP="009948D4">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学校占地27476平方米，建筑面积17170平方米。</w:t>
      </w:r>
      <w:r w:rsidR="00667EAA" w:rsidRPr="00CD1D8C">
        <w:rPr>
          <w:rFonts w:ascii="仿宋_GB2312" w:eastAsia="仿宋_GB2312" w:hAnsi="宋体" w:hint="eastAsia"/>
          <w:sz w:val="24"/>
          <w:szCs w:val="24"/>
        </w:rPr>
        <w:t>教学设施设备先进齐全，</w:t>
      </w:r>
      <w:r w:rsidRPr="00CD1D8C">
        <w:rPr>
          <w:rFonts w:ascii="仿宋_GB2312" w:eastAsia="仿宋_GB2312" w:hAnsi="宋体" w:hint="eastAsia"/>
          <w:sz w:val="24"/>
          <w:szCs w:val="24"/>
        </w:rPr>
        <w:t>拥有250米环形跑道标准操场1个，篮球场两片、排球场两片，单双杆健身区域一片，室内体育馆一栋；</w:t>
      </w:r>
      <w:r w:rsidR="00A36B93" w:rsidRPr="00CD1D8C">
        <w:rPr>
          <w:rFonts w:ascii="仿宋_GB2312" w:eastAsia="仿宋_GB2312" w:hAnsi="宋体" w:hint="eastAsia"/>
          <w:sz w:val="24"/>
          <w:szCs w:val="24"/>
        </w:rPr>
        <w:t>标准教室2</w:t>
      </w:r>
      <w:r w:rsidR="00FF3CC5" w:rsidRPr="00CD1D8C">
        <w:rPr>
          <w:rFonts w:ascii="仿宋_GB2312" w:eastAsia="仿宋_GB2312" w:hAnsi="宋体"/>
          <w:sz w:val="24"/>
          <w:szCs w:val="24"/>
        </w:rPr>
        <w:t>5</w:t>
      </w:r>
      <w:r w:rsidR="00A36B93" w:rsidRPr="00CD1D8C">
        <w:rPr>
          <w:rFonts w:ascii="仿宋_GB2312" w:eastAsia="仿宋_GB2312" w:hAnsi="宋体" w:hint="eastAsia"/>
          <w:sz w:val="24"/>
          <w:szCs w:val="24"/>
        </w:rPr>
        <w:t>间，并配有物理、化学、生物、</w:t>
      </w:r>
      <w:proofErr w:type="gramStart"/>
      <w:r w:rsidRPr="00CD1D8C">
        <w:rPr>
          <w:rFonts w:ascii="仿宋_GB2312" w:eastAsia="仿宋_GB2312" w:hAnsi="宋体" w:hint="eastAsia"/>
          <w:sz w:val="24"/>
          <w:szCs w:val="24"/>
        </w:rPr>
        <w:t>劳</w:t>
      </w:r>
      <w:proofErr w:type="gramEnd"/>
      <w:r w:rsidRPr="00CD1D8C">
        <w:rPr>
          <w:rFonts w:ascii="仿宋_GB2312" w:eastAsia="仿宋_GB2312" w:hAnsi="宋体" w:hint="eastAsia"/>
          <w:sz w:val="24"/>
          <w:szCs w:val="24"/>
        </w:rPr>
        <w:t>技教室5间，计算机房2间，录播教室1间，合班教室1间，心理、美术、音乐、书法、舞蹈等各类专用教室多间。校内实现无线网络全覆盖，所有教室均配备</w:t>
      </w:r>
      <w:r w:rsidR="006C6286" w:rsidRPr="00CD1D8C">
        <w:rPr>
          <w:rFonts w:ascii="仿宋_GB2312" w:eastAsia="仿宋_GB2312" w:hAnsi="宋体" w:hint="eastAsia"/>
          <w:sz w:val="24"/>
          <w:szCs w:val="24"/>
        </w:rPr>
        <w:t>触摸</w:t>
      </w:r>
      <w:r w:rsidRPr="00CD1D8C">
        <w:rPr>
          <w:rFonts w:ascii="仿宋_GB2312" w:eastAsia="仿宋_GB2312" w:hAnsi="宋体" w:hint="eastAsia"/>
          <w:sz w:val="24"/>
          <w:szCs w:val="24"/>
        </w:rPr>
        <w:t>一体机。</w:t>
      </w:r>
    </w:p>
    <w:p w14:paraId="2208DC31" w14:textId="77777777" w:rsidR="00D95176" w:rsidRPr="00CD1D8C" w:rsidRDefault="00D95176" w:rsidP="00D95176">
      <w:pPr>
        <w:spacing w:line="360" w:lineRule="auto"/>
        <w:jc w:val="center"/>
        <w:rPr>
          <w:rFonts w:ascii="仿宋_GB2312" w:eastAsia="仿宋_GB2312" w:hAnsi="宋体"/>
          <w:b/>
          <w:sz w:val="28"/>
          <w:szCs w:val="28"/>
        </w:rPr>
      </w:pPr>
      <w:r w:rsidRPr="00CD1D8C">
        <w:rPr>
          <w:rFonts w:ascii="仿宋_GB2312" w:eastAsia="仿宋_GB2312" w:hAnsi="宋体" w:hint="eastAsia"/>
          <w:b/>
          <w:sz w:val="28"/>
          <w:szCs w:val="28"/>
        </w:rPr>
        <w:t>第一部分：课程基础与</w:t>
      </w:r>
      <w:r w:rsidR="00667EAA" w:rsidRPr="00CD1D8C">
        <w:rPr>
          <w:rFonts w:ascii="仿宋_GB2312" w:eastAsia="仿宋_GB2312" w:hAnsi="宋体" w:hint="eastAsia"/>
          <w:b/>
          <w:sz w:val="28"/>
          <w:szCs w:val="28"/>
        </w:rPr>
        <w:t>背景分析</w:t>
      </w:r>
    </w:p>
    <w:p w14:paraId="1404981C" w14:textId="1846D9D0" w:rsidR="00667EAA" w:rsidRPr="00CD1D8C" w:rsidRDefault="00D95176" w:rsidP="00D95176">
      <w:pPr>
        <w:spacing w:line="360" w:lineRule="auto"/>
        <w:rPr>
          <w:rFonts w:ascii="仿宋_GB2312" w:eastAsia="仿宋_GB2312" w:hAnsi="宋体"/>
          <w:b/>
          <w:bCs/>
          <w:sz w:val="28"/>
          <w:szCs w:val="28"/>
        </w:rPr>
      </w:pPr>
      <w:r w:rsidRPr="00CD1D8C">
        <w:rPr>
          <w:rFonts w:ascii="仿宋_GB2312" w:eastAsia="仿宋_GB2312" w:hAnsi="宋体" w:hint="eastAsia"/>
          <w:b/>
          <w:bCs/>
          <w:sz w:val="24"/>
          <w:szCs w:val="24"/>
        </w:rPr>
        <w:t>一、政策性要求</w:t>
      </w:r>
    </w:p>
    <w:p w14:paraId="1D2D162F" w14:textId="65B8DA98" w:rsidR="008F2BC3" w:rsidRPr="00CD1D8C" w:rsidRDefault="008F2BC3" w:rsidP="009948D4">
      <w:pPr>
        <w:pStyle w:val="Char1"/>
        <w:shd w:val="clear" w:color="auto" w:fill="FFFFFF"/>
        <w:spacing w:line="360" w:lineRule="auto"/>
        <w:ind w:firstLineChars="236" w:firstLine="496"/>
        <w:rPr>
          <w:rFonts w:ascii="仿宋_GB2312" w:eastAsia="仿宋_GB2312"/>
        </w:rPr>
      </w:pPr>
      <w:r w:rsidRPr="00CD1D8C">
        <w:rPr>
          <w:rFonts w:ascii="仿宋_GB2312" w:eastAsia="仿宋_GB2312" w:hint="eastAsia"/>
        </w:rPr>
        <w:t>《中共中央国务院关于深化教育教学改革全面提高义务教育质量的意见》和教育部《关于全面深化课程改革落实立德树人根本任务的意见》将新一轮课改的重点定位在立德树人的新高点上，并提出要坚持“五育”并举，构建德智体美劳全面培养的教育体系。《中国学生核心素养研究》也提出：要培养学生具备能够适应终身发展和社会发展需要的必备品格和关键能力。《上海市教育中长期发展纲要》、《上海市教育委员会关于切实规范中小学课程教学工作深入实施素质教育的若干意见》等文件精神同样指出：为了每一个学生的终身发展，就</w:t>
      </w:r>
      <w:r w:rsidRPr="00CD1D8C">
        <w:rPr>
          <w:rFonts w:ascii="仿宋_GB2312" w:eastAsia="仿宋_GB2312" w:hint="eastAsia"/>
        </w:rPr>
        <w:lastRenderedPageBreak/>
        <w:t>是要着眼于学生长远发展和社会文明进步的需要，全面实施素质教育，进一步规范课程教学工作、减轻学生过重课业负担，认真执行课程计划，加强教育教学管理，规范课程教学工作，努力提高教育教学质量。《上海市初中学生社会实践管理工作实施办法》则对社会实践的内容、课时、工作流程进行了详细规定，进一步推进了初中学生综合素质评价的发展。</w:t>
      </w:r>
    </w:p>
    <w:p w14:paraId="798F9324" w14:textId="27F5D65B" w:rsidR="00282EC7" w:rsidRPr="00CD1D8C" w:rsidRDefault="00282EC7" w:rsidP="009948D4">
      <w:pPr>
        <w:pStyle w:val="Char1"/>
        <w:shd w:val="clear" w:color="auto" w:fill="FFFFFF"/>
        <w:spacing w:line="360" w:lineRule="auto"/>
        <w:ind w:firstLineChars="236" w:firstLine="496"/>
        <w:rPr>
          <w:rFonts w:ascii="仿宋_GB2312" w:eastAsia="仿宋_GB2312"/>
        </w:rPr>
      </w:pPr>
      <w:r w:rsidRPr="00CD1D8C">
        <w:rPr>
          <w:rFonts w:ascii="仿宋_GB2312" w:eastAsia="仿宋_GB2312" w:hint="eastAsia"/>
        </w:rPr>
        <w:t>201</w:t>
      </w:r>
      <w:r w:rsidRPr="00CD1D8C">
        <w:rPr>
          <w:rFonts w:ascii="仿宋_GB2312" w:eastAsia="仿宋_GB2312"/>
        </w:rPr>
        <w:t>8</w:t>
      </w:r>
      <w:r w:rsidRPr="00CD1D8C">
        <w:rPr>
          <w:rFonts w:ascii="仿宋_GB2312" w:eastAsia="仿宋_GB2312" w:hint="eastAsia"/>
        </w:rPr>
        <w:t>年</w:t>
      </w:r>
      <w:r w:rsidRPr="00CD1D8C">
        <w:rPr>
          <w:rFonts w:ascii="仿宋_GB2312" w:eastAsia="仿宋_GB2312"/>
        </w:rPr>
        <w:t>3</w:t>
      </w:r>
      <w:r w:rsidRPr="00CD1D8C">
        <w:rPr>
          <w:rFonts w:ascii="仿宋_GB2312" w:eastAsia="仿宋_GB2312" w:hint="eastAsia"/>
        </w:rPr>
        <w:t>月，上海市出台中考新政，</w:t>
      </w:r>
      <w:r w:rsidR="004B7CF5" w:rsidRPr="00CD1D8C">
        <w:rPr>
          <w:rFonts w:ascii="仿宋_GB2312" w:eastAsia="仿宋_GB2312" w:hint="eastAsia"/>
        </w:rPr>
        <w:t>提出了“全面考查，注重能力；综合评价，多元录取”的基本原则，要求落实“立德树人”根本任务，培育学生综合素养。以此促进了</w:t>
      </w:r>
      <w:r w:rsidRPr="00CD1D8C">
        <w:rPr>
          <w:rFonts w:ascii="仿宋_GB2312" w:eastAsia="仿宋_GB2312" w:hint="eastAsia"/>
        </w:rPr>
        <w:t>课程与教学的变革，</w:t>
      </w:r>
      <w:r w:rsidR="004B7CF5" w:rsidRPr="00CD1D8C">
        <w:rPr>
          <w:rFonts w:ascii="仿宋_GB2312" w:eastAsia="仿宋_GB2312" w:hint="eastAsia"/>
        </w:rPr>
        <w:t>不仅要求培养学生综合全面发展的能力，同时也对教师的专业素养提出了更高的要求</w:t>
      </w:r>
      <w:r w:rsidRPr="00CD1D8C">
        <w:rPr>
          <w:rFonts w:ascii="仿宋_GB2312" w:eastAsia="仿宋_GB2312" w:hint="eastAsia"/>
        </w:rPr>
        <w:t>。</w:t>
      </w:r>
    </w:p>
    <w:p w14:paraId="4975FE5E" w14:textId="77777777" w:rsidR="00282EC7" w:rsidRPr="00CD1D8C" w:rsidRDefault="00D45044" w:rsidP="009948D4">
      <w:pPr>
        <w:spacing w:line="360" w:lineRule="auto"/>
        <w:ind w:firstLineChars="236" w:firstLine="566"/>
        <w:rPr>
          <w:rFonts w:ascii="仿宋_GB2312" w:eastAsia="仿宋_GB2312" w:hAnsi="宋体"/>
          <w:sz w:val="24"/>
          <w:szCs w:val="24"/>
        </w:rPr>
      </w:pPr>
      <w:r w:rsidRPr="00CD1D8C">
        <w:rPr>
          <w:rFonts w:ascii="仿宋_GB2312" w:eastAsia="仿宋_GB2312" w:hAnsi="宋体" w:hint="eastAsia"/>
          <w:sz w:val="24"/>
          <w:szCs w:val="24"/>
        </w:rPr>
        <w:t>在全面深化课程改革的大背景下，</w:t>
      </w:r>
      <w:r w:rsidR="007B1565" w:rsidRPr="00CD1D8C">
        <w:rPr>
          <w:rFonts w:ascii="仿宋_GB2312" w:eastAsia="仿宋_GB2312" w:hAnsi="宋体" w:hint="eastAsia"/>
          <w:sz w:val="24"/>
          <w:szCs w:val="24"/>
        </w:rPr>
        <w:t>作为一所</w:t>
      </w:r>
      <w:r w:rsidRPr="00CD1D8C">
        <w:rPr>
          <w:rFonts w:ascii="仿宋_GB2312" w:eastAsia="仿宋_GB2312" w:hAnsi="宋体" w:hint="eastAsia"/>
          <w:sz w:val="24"/>
          <w:szCs w:val="24"/>
        </w:rPr>
        <w:t>高起点</w:t>
      </w:r>
      <w:r w:rsidR="007B1565" w:rsidRPr="00CD1D8C">
        <w:rPr>
          <w:rFonts w:ascii="仿宋_GB2312" w:eastAsia="仿宋_GB2312" w:hAnsi="宋体" w:hint="eastAsia"/>
          <w:sz w:val="24"/>
          <w:szCs w:val="24"/>
        </w:rPr>
        <w:t>、</w:t>
      </w:r>
      <w:r w:rsidRPr="00CD1D8C">
        <w:rPr>
          <w:rFonts w:ascii="仿宋_GB2312" w:eastAsia="仿宋_GB2312" w:hAnsi="宋体" w:hint="eastAsia"/>
          <w:sz w:val="24"/>
          <w:szCs w:val="24"/>
        </w:rPr>
        <w:t>高标准</w:t>
      </w:r>
      <w:r w:rsidR="007B1565" w:rsidRPr="00CD1D8C">
        <w:rPr>
          <w:rFonts w:ascii="仿宋_GB2312" w:eastAsia="仿宋_GB2312" w:hAnsi="宋体" w:hint="eastAsia"/>
          <w:sz w:val="24"/>
          <w:szCs w:val="24"/>
        </w:rPr>
        <w:t>的学校，必须</w:t>
      </w:r>
      <w:r w:rsidRPr="00CD1D8C">
        <w:rPr>
          <w:rFonts w:ascii="仿宋_GB2312" w:eastAsia="仿宋_GB2312" w:hAnsi="宋体" w:hint="eastAsia"/>
          <w:sz w:val="24"/>
          <w:szCs w:val="24"/>
        </w:rPr>
        <w:t>结合自身办学特点和学校实际</w:t>
      </w:r>
      <w:r w:rsidR="007B1565" w:rsidRPr="00CD1D8C">
        <w:rPr>
          <w:rFonts w:ascii="仿宋_GB2312" w:eastAsia="仿宋_GB2312" w:hAnsi="宋体" w:hint="eastAsia"/>
          <w:sz w:val="24"/>
          <w:szCs w:val="24"/>
        </w:rPr>
        <w:t>，创新教育理念，以符合时代要求的育人观和课程观，以高效的课程领导力和执行力，来满足学生成长需求和改革</w:t>
      </w:r>
      <w:r w:rsidRPr="00CD1D8C">
        <w:rPr>
          <w:rFonts w:ascii="仿宋_GB2312" w:eastAsia="仿宋_GB2312" w:hAnsi="宋体" w:hint="eastAsia"/>
          <w:sz w:val="24"/>
          <w:szCs w:val="24"/>
        </w:rPr>
        <w:t>发展</w:t>
      </w:r>
      <w:r w:rsidR="007B1565" w:rsidRPr="00CD1D8C">
        <w:rPr>
          <w:rFonts w:ascii="仿宋_GB2312" w:eastAsia="仿宋_GB2312" w:hAnsi="宋体" w:hint="eastAsia"/>
          <w:sz w:val="24"/>
          <w:szCs w:val="24"/>
        </w:rPr>
        <w:t>要求。</w:t>
      </w:r>
    </w:p>
    <w:p w14:paraId="4EAC4ABE" w14:textId="7208F1FD" w:rsidR="00667EAA" w:rsidRPr="00CD1D8C" w:rsidRDefault="006D73E2" w:rsidP="006D73E2">
      <w:pPr>
        <w:pStyle w:val="a6"/>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二、</w:t>
      </w:r>
      <w:r w:rsidR="00667EAA" w:rsidRPr="00CD1D8C">
        <w:rPr>
          <w:rFonts w:ascii="仿宋_GB2312" w:eastAsia="仿宋_GB2312" w:hAnsi="宋体" w:hint="eastAsia"/>
          <w:b/>
          <w:bCs/>
          <w:sz w:val="24"/>
          <w:szCs w:val="24"/>
        </w:rPr>
        <w:t>学校课程SWOT分析</w:t>
      </w:r>
    </w:p>
    <w:p w14:paraId="42BC38C2" w14:textId="0C6FA2B4" w:rsidR="007B1565" w:rsidRPr="00CD1D8C" w:rsidRDefault="007B1565" w:rsidP="009948D4">
      <w:pPr>
        <w:pStyle w:val="Char1"/>
        <w:shd w:val="clear" w:color="auto" w:fill="FFFFFF"/>
        <w:spacing w:line="360" w:lineRule="auto"/>
        <w:ind w:firstLineChars="100" w:firstLine="210"/>
        <w:rPr>
          <w:rFonts w:ascii="仿宋_GB2312" w:eastAsia="仿宋_GB2312"/>
        </w:rPr>
      </w:pPr>
      <w:r w:rsidRPr="00CD1D8C">
        <w:rPr>
          <w:rFonts w:ascii="仿宋_GB2312" w:eastAsia="仿宋_GB2312" w:hint="eastAsia"/>
        </w:rPr>
        <w:t>根据20</w:t>
      </w:r>
      <w:r w:rsidR="00B35F3B" w:rsidRPr="00CD1D8C">
        <w:rPr>
          <w:rFonts w:ascii="仿宋_GB2312" w:eastAsia="仿宋_GB2312"/>
        </w:rPr>
        <w:t>20</w:t>
      </w:r>
      <w:r w:rsidR="00D45044" w:rsidRPr="00CD1D8C">
        <w:rPr>
          <w:rFonts w:ascii="仿宋_GB2312" w:eastAsia="仿宋_GB2312" w:hint="eastAsia"/>
        </w:rPr>
        <w:t>学</w:t>
      </w:r>
      <w:r w:rsidRPr="00CD1D8C">
        <w:rPr>
          <w:rFonts w:ascii="仿宋_GB2312" w:eastAsia="仿宋_GB2312" w:hint="eastAsia"/>
        </w:rPr>
        <w:t>年课程计划实施情况，从“</w:t>
      </w:r>
      <w:r w:rsidR="00D45044" w:rsidRPr="00CD1D8C">
        <w:rPr>
          <w:rFonts w:ascii="仿宋_GB2312" w:eastAsia="仿宋_GB2312" w:hint="eastAsia"/>
        </w:rPr>
        <w:t>教学设施、</w:t>
      </w:r>
      <w:r w:rsidRPr="00CD1D8C">
        <w:rPr>
          <w:rFonts w:ascii="仿宋_GB2312" w:eastAsia="仿宋_GB2312" w:hint="eastAsia"/>
        </w:rPr>
        <w:t>学</w:t>
      </w:r>
      <w:r w:rsidR="00D45044" w:rsidRPr="00CD1D8C">
        <w:rPr>
          <w:rFonts w:ascii="仿宋_GB2312" w:eastAsia="仿宋_GB2312" w:hint="eastAsia"/>
        </w:rPr>
        <w:t>情</w:t>
      </w:r>
      <w:r w:rsidRPr="00CD1D8C">
        <w:rPr>
          <w:rFonts w:ascii="仿宋_GB2312" w:eastAsia="仿宋_GB2312" w:hint="eastAsia"/>
        </w:rPr>
        <w:t>分析、课程结构、课程管理、课程资源、教师队伍、信息化水平”</w:t>
      </w:r>
      <w:r w:rsidR="00D45044" w:rsidRPr="00CD1D8C">
        <w:rPr>
          <w:rFonts w:ascii="仿宋_GB2312" w:eastAsia="仿宋_GB2312" w:hint="eastAsia"/>
        </w:rPr>
        <w:t>六</w:t>
      </w:r>
      <w:r w:rsidRPr="00CD1D8C">
        <w:rPr>
          <w:rFonts w:ascii="仿宋_GB2312" w:eastAsia="仿宋_GB2312" w:hint="eastAsia"/>
        </w:rPr>
        <w:t>个领域进行分析如下：</w:t>
      </w:r>
    </w:p>
    <w:p w14:paraId="49DA4D3B" w14:textId="77777777" w:rsidR="00FA1455" w:rsidRPr="00CD1D8C" w:rsidRDefault="00FA1455" w:rsidP="009948D4">
      <w:pPr>
        <w:pStyle w:val="Char1"/>
        <w:shd w:val="clear" w:color="auto" w:fill="FFFFFF"/>
        <w:spacing w:line="360" w:lineRule="auto"/>
        <w:ind w:left="1200"/>
        <w:jc w:val="center"/>
        <w:rPr>
          <w:b/>
          <w:shd w:val="clear" w:color="auto" w:fill="FFFFFF"/>
        </w:rPr>
      </w:pPr>
      <w:r w:rsidRPr="00CD1D8C">
        <w:rPr>
          <w:rStyle w:val="zisiblack21"/>
          <w:rFonts w:hint="eastAsia"/>
          <w:color w:val="auto"/>
          <w:shd w:val="clear" w:color="auto" w:fill="FFFFFF"/>
        </w:rPr>
        <w:t>表</w:t>
      </w:r>
      <w:r w:rsidR="00B10712" w:rsidRPr="00CD1D8C">
        <w:rPr>
          <w:rStyle w:val="zisiblack21"/>
          <w:rFonts w:hint="eastAsia"/>
          <w:color w:val="auto"/>
          <w:shd w:val="clear" w:color="auto" w:fill="FFFFFF"/>
        </w:rPr>
        <w:t xml:space="preserve">1  </w:t>
      </w:r>
      <w:r w:rsidRPr="00CD1D8C">
        <w:rPr>
          <w:rStyle w:val="zisiblack21"/>
          <w:rFonts w:hint="eastAsia"/>
          <w:color w:val="auto"/>
          <w:shd w:val="clear" w:color="auto" w:fill="FFFFFF"/>
        </w:rPr>
        <w:t>学校课程</w:t>
      </w:r>
      <w:r w:rsidRPr="00CD1D8C">
        <w:rPr>
          <w:rStyle w:val="zisiblack21"/>
          <w:rFonts w:hint="eastAsia"/>
          <w:color w:val="auto"/>
          <w:shd w:val="clear" w:color="auto" w:fill="FFFFFF"/>
        </w:rPr>
        <w:t>SWOT</w:t>
      </w:r>
      <w:r w:rsidRPr="00CD1D8C">
        <w:rPr>
          <w:rStyle w:val="zisiblack21"/>
          <w:rFonts w:hint="eastAsia"/>
          <w:color w:val="auto"/>
          <w:shd w:val="clear" w:color="auto" w:fill="FFFFFF"/>
        </w:rPr>
        <w:t>综合分析</w:t>
      </w:r>
    </w:p>
    <w:tbl>
      <w:tblPr>
        <w:tblW w:w="9498"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709"/>
        <w:gridCol w:w="2126"/>
        <w:gridCol w:w="2268"/>
        <w:gridCol w:w="2268"/>
        <w:gridCol w:w="2127"/>
      </w:tblGrid>
      <w:tr w:rsidR="00CD1D8C" w:rsidRPr="00CD1D8C" w14:paraId="7A659646" w14:textId="77777777" w:rsidTr="004F6464">
        <w:trPr>
          <w:trHeight w:val="465"/>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56D1B9B5"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b/>
                <w:bCs/>
                <w:szCs w:val="21"/>
              </w:rPr>
              <w:t>项目</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46CE3676" w14:textId="77777777" w:rsidR="007B1565" w:rsidRPr="00CD1D8C" w:rsidRDefault="007B1565" w:rsidP="009948D4">
            <w:pPr>
              <w:pStyle w:val="Char1"/>
              <w:spacing w:line="360" w:lineRule="auto"/>
              <w:ind w:firstLineChars="200" w:firstLine="422"/>
              <w:rPr>
                <w:rFonts w:ascii="楷体" w:eastAsia="楷体" w:hAnsi="楷体" w:cs="楷体"/>
                <w:b/>
                <w:bCs/>
                <w:szCs w:val="21"/>
              </w:rPr>
            </w:pPr>
            <w:r w:rsidRPr="00CD1D8C">
              <w:rPr>
                <w:rFonts w:ascii="楷体" w:eastAsia="楷体" w:hAnsi="楷体" w:cs="楷体" w:hint="eastAsia"/>
                <w:b/>
                <w:bCs/>
                <w:szCs w:val="21"/>
              </w:rPr>
              <w:t>优势（S）</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700C214F" w14:textId="77777777" w:rsidR="007B1565" w:rsidRPr="00CD1D8C" w:rsidRDefault="007B1565" w:rsidP="009948D4">
            <w:pPr>
              <w:pStyle w:val="Char1"/>
              <w:spacing w:line="360" w:lineRule="auto"/>
              <w:ind w:firstLineChars="200" w:firstLine="422"/>
              <w:rPr>
                <w:rFonts w:ascii="楷体" w:eastAsia="楷体" w:hAnsi="楷体" w:cs="楷体"/>
                <w:b/>
                <w:bCs/>
                <w:szCs w:val="21"/>
              </w:rPr>
            </w:pPr>
            <w:r w:rsidRPr="00CD1D8C">
              <w:rPr>
                <w:rFonts w:ascii="楷体" w:eastAsia="楷体" w:hAnsi="楷体" w:cs="楷体" w:hint="eastAsia"/>
                <w:b/>
                <w:bCs/>
                <w:szCs w:val="21"/>
              </w:rPr>
              <w:t>劣势(W)</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C66C8BD" w14:textId="77777777" w:rsidR="007B1565" w:rsidRPr="00CD1D8C" w:rsidRDefault="007B1565" w:rsidP="009948D4">
            <w:pPr>
              <w:pStyle w:val="Char1"/>
              <w:spacing w:line="360" w:lineRule="auto"/>
              <w:ind w:firstLineChars="200" w:firstLine="422"/>
              <w:rPr>
                <w:rFonts w:ascii="楷体" w:eastAsia="楷体" w:hAnsi="楷体" w:cs="楷体"/>
                <w:b/>
                <w:bCs/>
                <w:szCs w:val="21"/>
              </w:rPr>
            </w:pPr>
            <w:r w:rsidRPr="00CD1D8C">
              <w:rPr>
                <w:rFonts w:ascii="楷体" w:eastAsia="楷体" w:hAnsi="楷体" w:cs="楷体" w:hint="eastAsia"/>
                <w:b/>
                <w:bCs/>
                <w:szCs w:val="21"/>
              </w:rPr>
              <w:t>机遇(O)</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2E2FCA03" w14:textId="77777777" w:rsidR="007B1565" w:rsidRPr="00CD1D8C" w:rsidRDefault="007B1565" w:rsidP="009948D4">
            <w:pPr>
              <w:pStyle w:val="Char1"/>
              <w:spacing w:line="360" w:lineRule="auto"/>
              <w:ind w:firstLineChars="200" w:firstLine="422"/>
              <w:rPr>
                <w:rFonts w:ascii="楷体" w:eastAsia="楷体" w:hAnsi="楷体" w:cs="楷体"/>
                <w:b/>
                <w:bCs/>
                <w:szCs w:val="21"/>
              </w:rPr>
            </w:pPr>
            <w:r w:rsidRPr="00CD1D8C">
              <w:rPr>
                <w:rFonts w:ascii="楷体" w:eastAsia="楷体" w:hAnsi="楷体" w:cs="楷体" w:hint="eastAsia"/>
                <w:b/>
                <w:bCs/>
                <w:szCs w:val="21"/>
              </w:rPr>
              <w:t>挑战(T)</w:t>
            </w:r>
          </w:p>
        </w:tc>
      </w:tr>
      <w:tr w:rsidR="00CD1D8C" w:rsidRPr="00CD1D8C" w14:paraId="2B840023" w14:textId="77777777" w:rsidTr="004F6464">
        <w:trPr>
          <w:trHeight w:val="153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642FCAF" w14:textId="77777777" w:rsidR="00D45044" w:rsidRPr="00CD1D8C" w:rsidRDefault="00D45044" w:rsidP="009948D4">
            <w:pPr>
              <w:pStyle w:val="Char1"/>
              <w:spacing w:line="360" w:lineRule="auto"/>
              <w:rPr>
                <w:rFonts w:ascii="楷体" w:eastAsia="楷体" w:hAnsi="楷体" w:cs="楷体"/>
                <w:szCs w:val="21"/>
              </w:rPr>
            </w:pPr>
            <w:r w:rsidRPr="00CD1D8C">
              <w:rPr>
                <w:rFonts w:ascii="楷体" w:eastAsia="楷体" w:hAnsi="楷体" w:cs="楷体" w:hint="eastAsia"/>
                <w:szCs w:val="21"/>
              </w:rPr>
              <w:t>教学</w:t>
            </w:r>
          </w:p>
          <w:p w14:paraId="72E485C9" w14:textId="77777777" w:rsidR="00D45044" w:rsidRPr="00CD1D8C" w:rsidRDefault="00D45044" w:rsidP="009948D4">
            <w:pPr>
              <w:pStyle w:val="Char1"/>
              <w:spacing w:line="360" w:lineRule="auto"/>
              <w:rPr>
                <w:rFonts w:ascii="楷体" w:eastAsia="楷体" w:hAnsi="楷体" w:cs="楷体"/>
                <w:szCs w:val="21"/>
              </w:rPr>
            </w:pPr>
            <w:r w:rsidRPr="00CD1D8C">
              <w:rPr>
                <w:rFonts w:ascii="楷体" w:eastAsia="楷体" w:hAnsi="楷体" w:cs="楷体" w:hint="eastAsia"/>
                <w:szCs w:val="21"/>
              </w:rPr>
              <w:t>设施</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43ED6369" w14:textId="77777777" w:rsidR="00D45044" w:rsidRPr="00CD1D8C" w:rsidRDefault="00652FD0"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课程环境和设施逐年改善，设施设备优于区内同类学校。</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050B827F" w14:textId="77777777" w:rsidR="00D45044" w:rsidRPr="00CD1D8C" w:rsidRDefault="00652FD0"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教学空间和设施数量还无法满足</w:t>
            </w:r>
            <w:r w:rsidR="006C6286" w:rsidRPr="00CD1D8C">
              <w:rPr>
                <w:rFonts w:ascii="楷体" w:eastAsia="楷体" w:hAnsi="楷体" w:cs="楷体" w:hint="eastAsia"/>
                <w:szCs w:val="21"/>
              </w:rPr>
              <w:t>日益增长的</w:t>
            </w:r>
            <w:r w:rsidRPr="00CD1D8C">
              <w:rPr>
                <w:rFonts w:ascii="楷体" w:eastAsia="楷体" w:hAnsi="楷体" w:cs="楷体" w:hint="eastAsia"/>
                <w:szCs w:val="21"/>
              </w:rPr>
              <w:t>课程发展</w:t>
            </w:r>
            <w:r w:rsidR="006C6286" w:rsidRPr="00CD1D8C">
              <w:rPr>
                <w:rFonts w:ascii="楷体" w:eastAsia="楷体" w:hAnsi="楷体" w:cs="楷体" w:hint="eastAsia"/>
                <w:szCs w:val="21"/>
              </w:rPr>
              <w:t>和学生数</w:t>
            </w:r>
            <w:r w:rsidRPr="00CD1D8C">
              <w:rPr>
                <w:rFonts w:ascii="楷体" w:eastAsia="楷体" w:hAnsi="楷体" w:cs="楷体" w:hint="eastAsia"/>
                <w:szCs w:val="21"/>
              </w:rPr>
              <w:t>的需要。</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259A0354" w14:textId="77777777" w:rsidR="00D45044" w:rsidRPr="00CD1D8C" w:rsidRDefault="00652FD0"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作为区域重点打造的品牌学校，不断得到</w:t>
            </w:r>
            <w:r w:rsidR="008179D0" w:rsidRPr="00CD1D8C">
              <w:rPr>
                <w:rFonts w:ascii="楷体" w:eastAsia="楷体" w:hAnsi="楷体" w:cs="楷体" w:hint="eastAsia"/>
                <w:szCs w:val="21"/>
              </w:rPr>
              <w:t>理事会</w:t>
            </w:r>
            <w:r w:rsidR="006C6286" w:rsidRPr="00CD1D8C">
              <w:rPr>
                <w:rFonts w:ascii="楷体" w:eastAsia="楷体" w:hAnsi="楷体" w:cs="楷体" w:hint="eastAsia"/>
                <w:szCs w:val="21"/>
              </w:rPr>
              <w:t>、教育局</w:t>
            </w:r>
            <w:r w:rsidR="008179D0" w:rsidRPr="00CD1D8C">
              <w:rPr>
                <w:rFonts w:ascii="楷体" w:eastAsia="楷体" w:hAnsi="楷体" w:cs="楷体" w:hint="eastAsia"/>
                <w:szCs w:val="21"/>
              </w:rPr>
              <w:t>等部门的支撑。</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207E620B" w14:textId="77777777" w:rsidR="00D45044" w:rsidRPr="00CD1D8C" w:rsidRDefault="006C6286"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用有限的教学设备完成课程所需，并</w:t>
            </w:r>
            <w:r w:rsidR="008179D0" w:rsidRPr="00CD1D8C">
              <w:rPr>
                <w:rFonts w:ascii="楷体" w:eastAsia="楷体" w:hAnsi="楷体" w:cs="楷体" w:hint="eastAsia"/>
                <w:szCs w:val="21"/>
              </w:rPr>
              <w:t>将现有设施设备的使用功能发挥最优。</w:t>
            </w:r>
          </w:p>
        </w:tc>
      </w:tr>
      <w:tr w:rsidR="00CD1D8C" w:rsidRPr="00CD1D8C" w14:paraId="4342D396" w14:textId="77777777" w:rsidTr="004F6464">
        <w:trPr>
          <w:trHeight w:val="153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20604C7" w14:textId="5F982617" w:rsidR="007B1565" w:rsidRPr="00CD1D8C" w:rsidRDefault="00D95176" w:rsidP="009948D4">
            <w:pPr>
              <w:pStyle w:val="Char1"/>
              <w:spacing w:line="360" w:lineRule="auto"/>
              <w:rPr>
                <w:rFonts w:ascii="楷体" w:eastAsia="楷体" w:hAnsi="楷体" w:cs="楷体"/>
                <w:szCs w:val="21"/>
              </w:rPr>
            </w:pPr>
            <w:r w:rsidRPr="00CD1D8C">
              <w:rPr>
                <w:rFonts w:ascii="楷体" w:eastAsia="楷体" w:hAnsi="楷体" w:cs="楷体" w:hint="eastAsia"/>
                <w:szCs w:val="21"/>
              </w:rPr>
              <w:t>学生</w:t>
            </w:r>
          </w:p>
          <w:p w14:paraId="3BF1F366" w14:textId="79DE0CDD" w:rsidR="007B1565" w:rsidRPr="00CD1D8C" w:rsidRDefault="00D95176" w:rsidP="009948D4">
            <w:pPr>
              <w:pStyle w:val="Char1"/>
              <w:spacing w:line="360" w:lineRule="auto"/>
              <w:rPr>
                <w:rFonts w:ascii="楷体" w:eastAsia="楷体" w:hAnsi="楷体" w:cs="楷体"/>
                <w:szCs w:val="21"/>
              </w:rPr>
            </w:pPr>
            <w:r w:rsidRPr="00CD1D8C">
              <w:rPr>
                <w:rFonts w:ascii="楷体" w:eastAsia="楷体" w:hAnsi="楷体" w:cs="楷体" w:hint="eastAsia"/>
                <w:szCs w:val="21"/>
              </w:rPr>
              <w:t>情况</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4C13773C" w14:textId="77777777" w:rsidR="007B1565" w:rsidRPr="00CD1D8C" w:rsidRDefault="007B1565"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学生</w:t>
            </w:r>
            <w:r w:rsidR="00652FD0" w:rsidRPr="00CD1D8C">
              <w:rPr>
                <w:rFonts w:ascii="楷体" w:eastAsia="楷体" w:hAnsi="楷体" w:cs="楷体" w:hint="eastAsia"/>
                <w:szCs w:val="21"/>
              </w:rPr>
              <w:t>行为习惯良好，兴趣广泛，思维活跃，部分学生有一定创新意识和创新能力。</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21D207D9" w14:textId="77777777" w:rsidR="007B1565" w:rsidRPr="00CD1D8C" w:rsidRDefault="00652FD0"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生源差异性明显，学习习惯有待培养，</w:t>
            </w:r>
            <w:r w:rsidR="007B1565" w:rsidRPr="00CD1D8C">
              <w:rPr>
                <w:rFonts w:ascii="楷体" w:eastAsia="楷体" w:hAnsi="楷体" w:cs="楷体" w:hint="eastAsia"/>
                <w:szCs w:val="21"/>
              </w:rPr>
              <w:t>学生人数逐年递增</w:t>
            </w:r>
            <w:r w:rsidR="006C6286" w:rsidRPr="00CD1D8C">
              <w:rPr>
                <w:rFonts w:ascii="楷体" w:eastAsia="楷体" w:hAnsi="楷体" w:cs="楷体" w:hint="eastAsia"/>
                <w:szCs w:val="21"/>
              </w:rPr>
              <w:t>，个别学生存在心理问题。</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183DB83" w14:textId="77777777" w:rsidR="007B1565" w:rsidRPr="00CD1D8C" w:rsidRDefault="007B1565"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基于标准的教学与学业水平评价，以及学校丰富课程给学生的全面发展带来的机遇。</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0A88F59A" w14:textId="77777777" w:rsidR="007B1565" w:rsidRPr="00CD1D8C" w:rsidRDefault="007B1565"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传统育人观、课程观、教学观与教育新理念之间的协调发展，学生个性发展给学习教育</w:t>
            </w:r>
            <w:r w:rsidRPr="00CD1D8C">
              <w:rPr>
                <w:rFonts w:ascii="楷体" w:eastAsia="楷体" w:hAnsi="楷体" w:cs="楷体" w:hint="eastAsia"/>
                <w:szCs w:val="21"/>
              </w:rPr>
              <w:lastRenderedPageBreak/>
              <w:t>带来的新变革。</w:t>
            </w:r>
          </w:p>
        </w:tc>
      </w:tr>
      <w:tr w:rsidR="00CD1D8C" w:rsidRPr="00CD1D8C" w14:paraId="16321A54" w14:textId="77777777" w:rsidTr="004F6464">
        <w:trPr>
          <w:trHeight w:val="142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75BBF5A2"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lastRenderedPageBreak/>
              <w:t>课程</w:t>
            </w:r>
          </w:p>
          <w:p w14:paraId="46CB4761"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t>结构</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7F7E3411" w14:textId="77777777" w:rsidR="007B1565" w:rsidRPr="00CD1D8C" w:rsidRDefault="006C6286"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已经</w:t>
            </w:r>
            <w:r w:rsidR="007B1565" w:rsidRPr="00CD1D8C">
              <w:rPr>
                <w:rFonts w:ascii="楷体" w:eastAsia="楷体" w:hAnsi="楷体" w:cs="楷体" w:hint="eastAsia"/>
                <w:szCs w:val="21"/>
              </w:rPr>
              <w:t>建立较为完整的课程体系，三类课程开齐开足开全；</w:t>
            </w:r>
            <w:r w:rsidRPr="00CD1D8C">
              <w:rPr>
                <w:rFonts w:ascii="楷体" w:eastAsia="楷体" w:hAnsi="楷体" w:cs="楷体" w:hint="eastAsia"/>
                <w:szCs w:val="21"/>
              </w:rPr>
              <w:t>课程</w:t>
            </w:r>
            <w:r w:rsidR="00240B26" w:rsidRPr="00CD1D8C">
              <w:rPr>
                <w:rFonts w:ascii="楷体" w:eastAsia="楷体" w:hAnsi="楷体" w:cs="楷体" w:hint="eastAsia"/>
                <w:szCs w:val="21"/>
              </w:rPr>
              <w:t>内容丰富且在区内领先</w:t>
            </w:r>
            <w:r w:rsidR="007B1565" w:rsidRPr="00CD1D8C">
              <w:rPr>
                <w:rFonts w:ascii="楷体" w:eastAsia="楷体" w:hAnsi="楷体" w:cs="楷体" w:hint="eastAsia"/>
                <w:szCs w:val="21"/>
              </w:rPr>
              <w: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27A07C98" w14:textId="77777777" w:rsidR="007B1565" w:rsidRPr="00CD1D8C" w:rsidRDefault="007B1565"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课程发展</w:t>
            </w:r>
            <w:r w:rsidR="00240B26" w:rsidRPr="00CD1D8C">
              <w:rPr>
                <w:rFonts w:ascii="楷体" w:eastAsia="楷体" w:hAnsi="楷体" w:cs="楷体" w:hint="eastAsia"/>
                <w:szCs w:val="21"/>
              </w:rPr>
              <w:t>与</w:t>
            </w:r>
            <w:r w:rsidRPr="00CD1D8C">
              <w:rPr>
                <w:rFonts w:ascii="楷体" w:eastAsia="楷体" w:hAnsi="楷体" w:cs="楷体" w:hint="eastAsia"/>
                <w:szCs w:val="21"/>
              </w:rPr>
              <w:t>学生个性化学习和发展的需求</w:t>
            </w:r>
            <w:r w:rsidR="00240B26" w:rsidRPr="00CD1D8C">
              <w:rPr>
                <w:rFonts w:ascii="楷体" w:eastAsia="楷体" w:hAnsi="楷体" w:cs="楷体" w:hint="eastAsia"/>
                <w:szCs w:val="21"/>
              </w:rPr>
              <w:t>还存在一定差异</w:t>
            </w:r>
            <w:r w:rsidRPr="00CD1D8C">
              <w:rPr>
                <w:rFonts w:ascii="楷体" w:eastAsia="楷体" w:hAnsi="楷体" w:cs="楷体" w:hint="eastAsia"/>
                <w:szCs w:val="21"/>
              </w:rPr>
              <w: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52D895FB" w14:textId="77777777" w:rsidR="007B1565" w:rsidRPr="00CD1D8C" w:rsidRDefault="00240B26"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中考改革有利于公办学校课程全面实施；科技特色课程的建设得到大力支持，部分</w:t>
            </w:r>
            <w:r w:rsidR="007B1565" w:rsidRPr="00CD1D8C">
              <w:rPr>
                <w:rFonts w:ascii="楷体" w:eastAsia="楷体" w:hAnsi="楷体" w:cs="楷体" w:hint="eastAsia"/>
                <w:szCs w:val="21"/>
              </w:rPr>
              <w:t>学科优势日益凸显，</w:t>
            </w:r>
            <w:r w:rsidR="007B1565" w:rsidRPr="00CD1D8C">
              <w:rPr>
                <w:rFonts w:ascii="楷体" w:eastAsia="楷体" w:hAnsi="楷体" w:cs="楷体"/>
                <w:szCs w:val="21"/>
              </w:rPr>
              <w:t>。</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59FE91F4" w14:textId="77777777" w:rsidR="007B1565" w:rsidRPr="00CD1D8C" w:rsidRDefault="00240B26"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加快基础型课程和科技特色课程的建设，迅速完善优势课程的辐射，</w:t>
            </w:r>
            <w:r w:rsidR="007B1565" w:rsidRPr="00CD1D8C">
              <w:rPr>
                <w:rFonts w:ascii="楷体" w:eastAsia="楷体" w:hAnsi="楷体" w:cs="楷体" w:hint="eastAsia"/>
                <w:szCs w:val="21"/>
              </w:rPr>
              <w:t>更好地满足更多学生个性化发展的需求。</w:t>
            </w:r>
          </w:p>
        </w:tc>
      </w:tr>
      <w:tr w:rsidR="00CD1D8C" w:rsidRPr="00CD1D8C" w14:paraId="399132DF" w14:textId="77777777" w:rsidTr="004F6464">
        <w:trPr>
          <w:trHeight w:val="154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1B28D672"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t>课程</w:t>
            </w:r>
          </w:p>
          <w:p w14:paraId="08B7834C"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t>管理</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0334B0B6" w14:textId="77777777" w:rsidR="007B1565" w:rsidRPr="00CD1D8C" w:rsidRDefault="00F648BD"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在新的教育理念下，三类课程规范有序实施，课堂教学质量基本保证。</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76BEF24" w14:textId="308BF083" w:rsidR="007B1565" w:rsidRPr="00CD1D8C" w:rsidRDefault="007B1565"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除基础型课程外，拓展型、</w:t>
            </w:r>
            <w:r w:rsidR="00427F32" w:rsidRPr="00CD1D8C">
              <w:rPr>
                <w:rFonts w:ascii="楷体" w:eastAsia="楷体" w:hAnsi="楷体" w:cs="楷体" w:hint="eastAsia"/>
                <w:szCs w:val="21"/>
              </w:rPr>
              <w:t>研</w:t>
            </w:r>
            <w:r w:rsidRPr="00CD1D8C">
              <w:rPr>
                <w:rFonts w:ascii="楷体" w:eastAsia="楷体" w:hAnsi="楷体" w:cs="楷体" w:hint="eastAsia"/>
                <w:szCs w:val="21"/>
              </w:rPr>
              <w:t>究型课程的教研力度</w:t>
            </w:r>
            <w:r w:rsidR="00F648BD" w:rsidRPr="00CD1D8C">
              <w:rPr>
                <w:rFonts w:ascii="楷体" w:eastAsia="楷体" w:hAnsi="楷体" w:cs="楷体" w:hint="eastAsia"/>
                <w:szCs w:val="21"/>
              </w:rPr>
              <w:t>和管理、评价力度</w:t>
            </w:r>
            <w:r w:rsidRPr="00CD1D8C">
              <w:rPr>
                <w:rFonts w:ascii="楷体" w:eastAsia="楷体" w:hAnsi="楷体" w:cs="楷体" w:hint="eastAsia"/>
                <w:szCs w:val="21"/>
              </w:rPr>
              <w:t>有待加强。</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22C1F453" w14:textId="77777777" w:rsidR="007B1565" w:rsidRPr="00CD1D8C" w:rsidRDefault="007B1565"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学校</w:t>
            </w:r>
            <w:r w:rsidR="00A52572" w:rsidRPr="00CD1D8C">
              <w:rPr>
                <w:rFonts w:ascii="楷体" w:eastAsia="楷体" w:hAnsi="楷体" w:cs="楷体" w:hint="eastAsia"/>
                <w:szCs w:val="21"/>
              </w:rPr>
              <w:t>师资队伍不断壮大，集团化办学深入，</w:t>
            </w:r>
            <w:r w:rsidRPr="00CD1D8C">
              <w:rPr>
                <w:rFonts w:ascii="楷体" w:eastAsia="楷体" w:hAnsi="楷体" w:cs="楷体" w:hint="eastAsia"/>
                <w:szCs w:val="21"/>
              </w:rPr>
              <w:t>课程管理</w:t>
            </w:r>
            <w:r w:rsidR="00A52572" w:rsidRPr="00CD1D8C">
              <w:rPr>
                <w:rFonts w:ascii="楷体" w:eastAsia="楷体" w:hAnsi="楷体" w:cs="楷体" w:hint="eastAsia"/>
                <w:szCs w:val="21"/>
              </w:rPr>
              <w:t>逐渐得到</w:t>
            </w:r>
            <w:r w:rsidRPr="00CD1D8C">
              <w:rPr>
                <w:rFonts w:ascii="楷体" w:eastAsia="楷体" w:hAnsi="楷体" w:cs="楷体" w:hint="eastAsia"/>
                <w:szCs w:val="21"/>
              </w:rPr>
              <w:t>规范。</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05C6E022" w14:textId="77777777" w:rsidR="007B1565" w:rsidRPr="00CD1D8C" w:rsidRDefault="00A52572"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在提升课程质量和数量的同时，如何加强有效管理，切实促进学校品质的提升。</w:t>
            </w:r>
          </w:p>
        </w:tc>
      </w:tr>
      <w:tr w:rsidR="00CD1D8C" w:rsidRPr="00CD1D8C" w14:paraId="4D20B0A5" w14:textId="77777777" w:rsidTr="004F6464">
        <w:trPr>
          <w:trHeight w:val="169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12596989"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t>课程</w:t>
            </w:r>
          </w:p>
          <w:p w14:paraId="0B325C0E"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t>资源</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260229CD" w14:textId="77777777" w:rsidR="007B1565" w:rsidRPr="00CD1D8C" w:rsidRDefault="00A52572"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学校课程资源丰富且有较大的选择性，基本实现可持续发展，</w:t>
            </w:r>
            <w:r w:rsidR="007B1565" w:rsidRPr="00CD1D8C">
              <w:rPr>
                <w:rFonts w:ascii="楷体" w:eastAsia="楷体" w:hAnsi="楷体" w:cs="楷体" w:hint="eastAsia"/>
                <w:szCs w:val="21"/>
              </w:rPr>
              <w:t>师生发展平台</w:t>
            </w:r>
            <w:r w:rsidRPr="00CD1D8C">
              <w:rPr>
                <w:rFonts w:ascii="楷体" w:eastAsia="楷体" w:hAnsi="楷体" w:cs="楷体" w:hint="eastAsia"/>
                <w:szCs w:val="21"/>
              </w:rPr>
              <w:t>比较宽阔。</w:t>
            </w:r>
            <w:r w:rsidRPr="00CD1D8C">
              <w:rPr>
                <w:rFonts w:ascii="楷体" w:eastAsia="楷体" w:hAnsi="楷体" w:cs="楷体"/>
                <w:szCs w:val="21"/>
              </w:rPr>
              <w:t xml:space="preserve">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3C0A7776" w14:textId="77777777" w:rsidR="007B1565" w:rsidRPr="00CD1D8C" w:rsidRDefault="00A52572"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资源丰富且层次较高，师资队伍培养速度无法跟上，资源运用不足。</w:t>
            </w:r>
            <w:r w:rsidR="00B531EF" w:rsidRPr="00CD1D8C">
              <w:rPr>
                <w:rFonts w:ascii="楷体" w:eastAsia="楷体" w:hAnsi="楷体" w:cs="楷体" w:hint="eastAsia"/>
                <w:szCs w:val="21"/>
              </w:rPr>
              <w:t>中科院科技特色的特征不够凸显。</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7895C979" w14:textId="77777777" w:rsidR="007B1565" w:rsidRPr="00CD1D8C" w:rsidRDefault="00B531EF"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新学校还有发展空间，外聘专家和专业队伍的充实和优化，可以保证课程建设的方向和效果，也可以进一步整合各类资源，为</w:t>
            </w:r>
            <w:r w:rsidR="007B1565" w:rsidRPr="00CD1D8C">
              <w:rPr>
                <w:rFonts w:ascii="楷体" w:eastAsia="楷体" w:hAnsi="楷体" w:cs="楷体" w:hint="eastAsia"/>
                <w:szCs w:val="21"/>
              </w:rPr>
              <w:t>三类课程</w:t>
            </w:r>
            <w:r w:rsidRPr="00CD1D8C">
              <w:rPr>
                <w:rFonts w:ascii="楷体" w:eastAsia="楷体" w:hAnsi="楷体" w:cs="楷体" w:hint="eastAsia"/>
                <w:szCs w:val="21"/>
              </w:rPr>
              <w:t>实施提供</w:t>
            </w:r>
            <w:r w:rsidR="007B1565" w:rsidRPr="00CD1D8C">
              <w:rPr>
                <w:rFonts w:ascii="楷体" w:eastAsia="楷体" w:hAnsi="楷体" w:cs="楷体" w:hint="eastAsia"/>
                <w:szCs w:val="21"/>
              </w:rPr>
              <w:t>保障。</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255F1E78" w14:textId="77777777" w:rsidR="007B1565" w:rsidRPr="00CD1D8C" w:rsidRDefault="007B1565"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进一步加强师资队伍建设和课程研究，</w:t>
            </w:r>
            <w:r w:rsidR="00B531EF" w:rsidRPr="00CD1D8C">
              <w:rPr>
                <w:rFonts w:ascii="楷体" w:eastAsia="楷体" w:hAnsi="楷体" w:cs="楷体" w:hint="eastAsia"/>
                <w:szCs w:val="21"/>
              </w:rPr>
              <w:t>进一步完善学校已有课程体系建设，实现融合发展</w:t>
            </w:r>
            <w:r w:rsidRPr="00CD1D8C">
              <w:rPr>
                <w:rFonts w:ascii="楷体" w:eastAsia="楷体" w:hAnsi="楷体" w:cs="楷体" w:hint="eastAsia"/>
                <w:szCs w:val="21"/>
              </w:rPr>
              <w:t>。</w:t>
            </w:r>
          </w:p>
        </w:tc>
      </w:tr>
      <w:tr w:rsidR="00CD1D8C" w:rsidRPr="00CD1D8C" w14:paraId="13C660F5" w14:textId="77777777" w:rsidTr="004F6464">
        <w:trPr>
          <w:trHeight w:val="27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7A25759E"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t>教师</w:t>
            </w:r>
          </w:p>
          <w:p w14:paraId="0A1E19C6"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t>队伍</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3FCF7FA5" w14:textId="77777777" w:rsidR="007B1565" w:rsidRPr="00CD1D8C" w:rsidRDefault="007B1565"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师资队伍</w:t>
            </w:r>
            <w:r w:rsidR="004D625A" w:rsidRPr="00CD1D8C">
              <w:rPr>
                <w:rFonts w:ascii="楷体" w:eastAsia="楷体" w:hAnsi="楷体" w:cs="楷体" w:hint="eastAsia"/>
                <w:szCs w:val="21"/>
              </w:rPr>
              <w:t>结构合理，经验</w:t>
            </w:r>
            <w:r w:rsidRPr="00CD1D8C">
              <w:rPr>
                <w:rFonts w:ascii="楷体" w:eastAsia="楷体" w:hAnsi="楷体" w:cs="楷体" w:hint="eastAsia"/>
                <w:szCs w:val="21"/>
              </w:rPr>
              <w:t>水平逐年提高，课程意识</w:t>
            </w:r>
            <w:r w:rsidR="004D625A" w:rsidRPr="00CD1D8C">
              <w:rPr>
                <w:rFonts w:ascii="楷体" w:eastAsia="楷体" w:hAnsi="楷体" w:cs="楷体" w:hint="eastAsia"/>
                <w:szCs w:val="21"/>
              </w:rPr>
              <w:t>和质量意识</w:t>
            </w:r>
            <w:r w:rsidRPr="00CD1D8C">
              <w:rPr>
                <w:rFonts w:ascii="楷体" w:eastAsia="楷体" w:hAnsi="楷体" w:cs="楷体" w:hint="eastAsia"/>
                <w:szCs w:val="21"/>
              </w:rPr>
              <w:t>不断增强。</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660B80F" w14:textId="77777777" w:rsidR="007B1565" w:rsidRPr="00CD1D8C" w:rsidRDefault="004D625A" w:rsidP="009948D4">
            <w:pPr>
              <w:pStyle w:val="Char1"/>
              <w:spacing w:line="360" w:lineRule="auto"/>
              <w:rPr>
                <w:rFonts w:ascii="楷体" w:eastAsia="楷体" w:hAnsi="楷体" w:cs="楷体"/>
                <w:szCs w:val="21"/>
              </w:rPr>
            </w:pPr>
            <w:r w:rsidRPr="00CD1D8C">
              <w:rPr>
                <w:rFonts w:ascii="楷体" w:eastAsia="楷体" w:hAnsi="楷体" w:cs="楷体" w:hint="eastAsia"/>
                <w:szCs w:val="21"/>
              </w:rPr>
              <w:t>队伍年轻，课程理念还未完全把握，现有教学经验只</w:t>
            </w:r>
            <w:r w:rsidR="007B1565" w:rsidRPr="00CD1D8C">
              <w:rPr>
                <w:rFonts w:ascii="楷体" w:eastAsia="楷体" w:hAnsi="楷体" w:cs="楷体" w:hint="eastAsia"/>
                <w:szCs w:val="21"/>
              </w:rPr>
              <w:t>能关注目标的制定与落实，</w:t>
            </w:r>
            <w:r w:rsidRPr="00CD1D8C">
              <w:rPr>
                <w:rFonts w:ascii="楷体" w:eastAsia="楷体" w:hAnsi="楷体" w:cs="楷体" w:hint="eastAsia"/>
                <w:szCs w:val="21"/>
              </w:rPr>
              <w:t>从评价、创新等</w:t>
            </w:r>
            <w:r w:rsidR="007B1565" w:rsidRPr="00CD1D8C">
              <w:rPr>
                <w:rFonts w:ascii="楷体" w:eastAsia="楷体" w:hAnsi="楷体" w:cs="楷体" w:hint="eastAsia"/>
                <w:szCs w:val="21"/>
              </w:rPr>
              <w:t>专业水准</w:t>
            </w:r>
            <w:r w:rsidRPr="00CD1D8C">
              <w:rPr>
                <w:rFonts w:ascii="楷体" w:eastAsia="楷体" w:hAnsi="楷体" w:cs="楷体" w:hint="eastAsia"/>
                <w:szCs w:val="21"/>
              </w:rPr>
              <w:t>还</w:t>
            </w:r>
            <w:r w:rsidR="007B1565" w:rsidRPr="00CD1D8C">
              <w:rPr>
                <w:rFonts w:ascii="楷体" w:eastAsia="楷体" w:hAnsi="楷体" w:cs="楷体" w:hint="eastAsia"/>
                <w:szCs w:val="21"/>
              </w:rPr>
              <w:t>需提升。</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781C622" w14:textId="77777777" w:rsidR="007B1565" w:rsidRPr="00CD1D8C" w:rsidRDefault="004D625A"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学校建立了</w:t>
            </w:r>
            <w:proofErr w:type="gramStart"/>
            <w:r w:rsidRPr="00CD1D8C">
              <w:rPr>
                <w:rFonts w:ascii="楷体" w:eastAsia="楷体" w:hAnsi="楷体" w:cs="楷体" w:hint="eastAsia"/>
                <w:szCs w:val="21"/>
              </w:rPr>
              <w:t>校本化</w:t>
            </w:r>
            <w:proofErr w:type="gramEnd"/>
            <w:r w:rsidRPr="00CD1D8C">
              <w:rPr>
                <w:rFonts w:ascii="楷体" w:eastAsia="楷体" w:hAnsi="楷体" w:cs="楷体" w:hint="eastAsia"/>
                <w:szCs w:val="21"/>
              </w:rPr>
              <w:t>师资队伍培养方案，并有专人负责进行实施。队伍年轻，学历水平较高，责任心强，有较强的创新意识。</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689AC00B" w14:textId="77777777" w:rsidR="007B1565" w:rsidRPr="00CD1D8C" w:rsidRDefault="004D625A"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把握教师培训时间，完善教师发展平台，创设良好的教育氛围促进教师投入课程开发实施的热情需要整体设计。</w:t>
            </w:r>
          </w:p>
        </w:tc>
      </w:tr>
      <w:tr w:rsidR="00CD1D8C" w:rsidRPr="00CD1D8C" w14:paraId="65D8EE36" w14:textId="77777777" w:rsidTr="004F6464">
        <w:trPr>
          <w:trHeight w:val="465"/>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3C824D41"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t>信息化</w:t>
            </w:r>
          </w:p>
          <w:p w14:paraId="6DDA7D91" w14:textId="77777777" w:rsidR="007B1565" w:rsidRPr="00CD1D8C" w:rsidRDefault="007B1565" w:rsidP="009948D4">
            <w:pPr>
              <w:pStyle w:val="Char1"/>
              <w:spacing w:line="360" w:lineRule="auto"/>
              <w:rPr>
                <w:rFonts w:ascii="楷体" w:eastAsia="楷体" w:hAnsi="楷体" w:cs="楷体"/>
                <w:szCs w:val="21"/>
              </w:rPr>
            </w:pPr>
            <w:r w:rsidRPr="00CD1D8C">
              <w:rPr>
                <w:rFonts w:ascii="楷体" w:eastAsia="楷体" w:hAnsi="楷体" w:cs="楷体" w:hint="eastAsia"/>
                <w:szCs w:val="21"/>
              </w:rPr>
              <w:t>水平</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72102466" w14:textId="77777777" w:rsidR="007B1565" w:rsidRPr="00CD1D8C" w:rsidRDefault="00D256D7"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学校打造数字化校园目标明确，</w:t>
            </w:r>
            <w:r w:rsidR="007B1565" w:rsidRPr="00CD1D8C">
              <w:rPr>
                <w:rFonts w:ascii="楷体" w:eastAsia="楷体" w:hAnsi="楷体" w:cs="楷体" w:hint="eastAsia"/>
                <w:szCs w:val="21"/>
              </w:rPr>
              <w:t>信息化环境</w:t>
            </w:r>
            <w:r w:rsidRPr="00CD1D8C">
              <w:rPr>
                <w:rFonts w:ascii="楷体" w:eastAsia="楷体" w:hAnsi="楷体" w:cs="楷体" w:hint="eastAsia"/>
                <w:szCs w:val="21"/>
              </w:rPr>
              <w:t>基础较好，教师运用能力较强；课程运用信</w:t>
            </w:r>
            <w:r w:rsidRPr="00CD1D8C">
              <w:rPr>
                <w:rFonts w:ascii="楷体" w:eastAsia="楷体" w:hAnsi="楷体" w:cs="楷体" w:hint="eastAsia"/>
                <w:szCs w:val="21"/>
              </w:rPr>
              <w:lastRenderedPageBreak/>
              <w:t>息化教学较多。</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70515FA7" w14:textId="77777777" w:rsidR="007B1565" w:rsidRPr="00CD1D8C" w:rsidRDefault="00D256D7"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lastRenderedPageBreak/>
              <w:t>学校属于快速发展中，信息化的设备还不能满足所有课程的需求；教师对信息化如何有效融</w:t>
            </w:r>
            <w:r w:rsidRPr="00CD1D8C">
              <w:rPr>
                <w:rFonts w:ascii="楷体" w:eastAsia="楷体" w:hAnsi="楷体" w:cs="楷体" w:hint="eastAsia"/>
                <w:szCs w:val="21"/>
              </w:rPr>
              <w:lastRenderedPageBreak/>
              <w:t>入教学的能力还不够。</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7CCF7A95" w14:textId="77777777" w:rsidR="007B1565" w:rsidRPr="00CD1D8C" w:rsidRDefault="00D256D7"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lastRenderedPageBreak/>
              <w:t>数字化校园得到了各级层面的支持，有目标有计划有平台。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3E9E9C24" w14:textId="77777777" w:rsidR="007B1565" w:rsidRPr="00CD1D8C" w:rsidRDefault="00D256D7" w:rsidP="009948D4">
            <w:pPr>
              <w:pStyle w:val="Char1"/>
              <w:spacing w:line="360" w:lineRule="auto"/>
              <w:ind w:firstLineChars="200" w:firstLine="420"/>
              <w:rPr>
                <w:rFonts w:ascii="楷体" w:eastAsia="楷体" w:hAnsi="楷体" w:cs="楷体"/>
                <w:szCs w:val="21"/>
              </w:rPr>
            </w:pPr>
            <w:r w:rsidRPr="00CD1D8C">
              <w:rPr>
                <w:rFonts w:ascii="楷体" w:eastAsia="楷体" w:hAnsi="楷体" w:cs="楷体" w:hint="eastAsia"/>
                <w:szCs w:val="21"/>
              </w:rPr>
              <w:t>促进</w:t>
            </w:r>
            <w:r w:rsidR="007B1565" w:rsidRPr="00CD1D8C">
              <w:rPr>
                <w:rFonts w:ascii="楷体" w:eastAsia="楷体" w:hAnsi="楷体" w:cs="楷体" w:hint="eastAsia"/>
                <w:szCs w:val="21"/>
              </w:rPr>
              <w:t>教师信息化水平发展</w:t>
            </w:r>
            <w:r w:rsidRPr="00CD1D8C">
              <w:rPr>
                <w:rFonts w:ascii="楷体" w:eastAsia="楷体" w:hAnsi="楷体" w:cs="楷体" w:hint="eastAsia"/>
                <w:szCs w:val="21"/>
              </w:rPr>
              <w:t>与学校信息化设备提升的深度融合，打造数字校园特色。</w:t>
            </w:r>
          </w:p>
        </w:tc>
      </w:tr>
    </w:tbl>
    <w:p w14:paraId="4E37855A" w14:textId="76F49AE8" w:rsidR="00667EAA" w:rsidRPr="00CD1D8C" w:rsidRDefault="006D73E2" w:rsidP="006D73E2">
      <w:pPr>
        <w:pStyle w:val="a6"/>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lastRenderedPageBreak/>
        <w:t>三、</w:t>
      </w:r>
      <w:r w:rsidR="00667EAA" w:rsidRPr="00CD1D8C">
        <w:rPr>
          <w:rFonts w:ascii="仿宋_GB2312" w:eastAsia="仿宋_GB2312" w:hAnsi="宋体" w:hint="eastAsia"/>
          <w:b/>
          <w:bCs/>
          <w:sz w:val="24"/>
          <w:szCs w:val="24"/>
        </w:rPr>
        <w:t>学校课程</w:t>
      </w:r>
      <w:r w:rsidR="00D95176" w:rsidRPr="00CD1D8C">
        <w:rPr>
          <w:rFonts w:ascii="仿宋_GB2312" w:eastAsia="仿宋_GB2312" w:hAnsi="宋体" w:hint="eastAsia"/>
          <w:b/>
          <w:bCs/>
          <w:sz w:val="24"/>
          <w:szCs w:val="24"/>
        </w:rPr>
        <w:t>建设的</w:t>
      </w:r>
      <w:r w:rsidR="00667EAA" w:rsidRPr="00CD1D8C">
        <w:rPr>
          <w:rFonts w:ascii="仿宋_GB2312" w:eastAsia="仿宋_GB2312" w:hAnsi="宋体" w:hint="eastAsia"/>
          <w:b/>
          <w:bCs/>
          <w:sz w:val="24"/>
          <w:szCs w:val="24"/>
        </w:rPr>
        <w:t>优势</w:t>
      </w:r>
    </w:p>
    <w:p w14:paraId="4303B193" w14:textId="68B8E04F" w:rsidR="00042291" w:rsidRPr="00CD1D8C" w:rsidRDefault="00042291" w:rsidP="009948D4">
      <w:pPr>
        <w:spacing w:line="360" w:lineRule="auto"/>
        <w:ind w:firstLineChars="150" w:firstLine="360"/>
        <w:rPr>
          <w:rFonts w:ascii="仿宋_GB2312" w:eastAsia="仿宋_GB2312" w:hAnsi="宋体"/>
          <w:sz w:val="24"/>
          <w:szCs w:val="24"/>
        </w:rPr>
      </w:pPr>
      <w:r w:rsidRPr="00CD1D8C">
        <w:rPr>
          <w:rFonts w:ascii="仿宋_GB2312" w:eastAsia="仿宋_GB2312" w:hAnsi="宋体" w:hint="eastAsia"/>
          <w:sz w:val="24"/>
          <w:szCs w:val="24"/>
        </w:rPr>
        <w:t>虽然建校时间不长，但学校</w:t>
      </w:r>
      <w:r w:rsidR="00DF41C7" w:rsidRPr="00CD1D8C">
        <w:rPr>
          <w:rFonts w:ascii="仿宋_GB2312" w:eastAsia="仿宋_GB2312" w:hAnsi="宋体" w:hint="eastAsia"/>
          <w:sz w:val="24"/>
          <w:szCs w:val="24"/>
        </w:rPr>
        <w:t>依托办学优势，</w:t>
      </w:r>
      <w:r w:rsidRPr="00CD1D8C">
        <w:rPr>
          <w:rFonts w:ascii="仿宋_GB2312" w:eastAsia="仿宋_GB2312" w:hAnsi="宋体" w:hint="eastAsia"/>
          <w:sz w:val="24"/>
          <w:szCs w:val="24"/>
        </w:rPr>
        <w:t>一直致力于打造高水准的课程体系。在过去的</w:t>
      </w:r>
      <w:r w:rsidR="00B35F3B" w:rsidRPr="00CD1D8C">
        <w:rPr>
          <w:rFonts w:ascii="仿宋_GB2312" w:eastAsia="仿宋_GB2312" w:hAnsi="宋体"/>
          <w:sz w:val="24"/>
          <w:szCs w:val="24"/>
        </w:rPr>
        <w:t>4</w:t>
      </w:r>
      <w:r w:rsidRPr="00CD1D8C">
        <w:rPr>
          <w:rFonts w:ascii="仿宋_GB2312" w:eastAsia="仿宋_GB2312" w:hAnsi="宋体" w:hint="eastAsia"/>
          <w:sz w:val="24"/>
          <w:szCs w:val="24"/>
        </w:rPr>
        <w:t>年中，一方面加强基础型课程的</w:t>
      </w:r>
      <w:proofErr w:type="gramStart"/>
      <w:r w:rsidRPr="00CD1D8C">
        <w:rPr>
          <w:rFonts w:ascii="仿宋_GB2312" w:eastAsia="仿宋_GB2312" w:hAnsi="宋体" w:hint="eastAsia"/>
          <w:sz w:val="24"/>
          <w:szCs w:val="24"/>
        </w:rPr>
        <w:t>校本化</w:t>
      </w:r>
      <w:proofErr w:type="gramEnd"/>
      <w:r w:rsidRPr="00CD1D8C">
        <w:rPr>
          <w:rFonts w:ascii="仿宋_GB2312" w:eastAsia="仿宋_GB2312" w:hAnsi="宋体" w:hint="eastAsia"/>
          <w:sz w:val="24"/>
          <w:szCs w:val="24"/>
        </w:rPr>
        <w:t>建设，在打牢基础的同时，注重课程的跨学科融合性</w:t>
      </w:r>
      <w:r w:rsidR="00DF41C7" w:rsidRPr="00CD1D8C">
        <w:rPr>
          <w:rFonts w:ascii="仿宋_GB2312" w:eastAsia="仿宋_GB2312" w:hAnsi="宋体" w:hint="eastAsia"/>
          <w:sz w:val="24"/>
          <w:szCs w:val="24"/>
        </w:rPr>
        <w:t>；</w:t>
      </w:r>
      <w:r w:rsidRPr="00CD1D8C">
        <w:rPr>
          <w:rFonts w:ascii="仿宋_GB2312" w:eastAsia="仿宋_GB2312" w:hAnsi="宋体" w:hint="eastAsia"/>
          <w:sz w:val="24"/>
          <w:szCs w:val="24"/>
        </w:rPr>
        <w:t>另一方面，积极利用中科院平台及其他平台的资源，发展多元的拓展型课程和</w:t>
      </w:r>
      <w:r w:rsidR="00427F32" w:rsidRPr="00CD1D8C">
        <w:rPr>
          <w:rFonts w:ascii="仿宋_GB2312" w:eastAsia="仿宋_GB2312" w:hAnsi="宋体" w:hint="eastAsia"/>
          <w:sz w:val="24"/>
          <w:szCs w:val="24"/>
        </w:rPr>
        <w:t>研</w:t>
      </w:r>
      <w:r w:rsidRPr="00CD1D8C">
        <w:rPr>
          <w:rFonts w:ascii="仿宋_GB2312" w:eastAsia="仿宋_GB2312" w:hAnsi="宋体" w:hint="eastAsia"/>
          <w:sz w:val="24"/>
          <w:szCs w:val="24"/>
        </w:rPr>
        <w:t>究型课程，使学生有更多机会拓展在基础型课程中学习到的知识，实现综合素质的全面提升。</w:t>
      </w:r>
    </w:p>
    <w:p w14:paraId="309994D2" w14:textId="77777777" w:rsidR="008F2BC3" w:rsidRPr="00CD1D8C" w:rsidRDefault="008F2BC3" w:rsidP="00B0367D">
      <w:pPr>
        <w:pStyle w:val="a6"/>
        <w:numPr>
          <w:ilvl w:val="0"/>
          <w:numId w:val="1"/>
        </w:numPr>
        <w:spacing w:line="360" w:lineRule="auto"/>
        <w:rPr>
          <w:rFonts w:ascii="仿宋_GB2312" w:eastAsia="仿宋_GB2312" w:hAnsi="宋体"/>
          <w:sz w:val="24"/>
          <w:szCs w:val="24"/>
        </w:rPr>
      </w:pPr>
      <w:r w:rsidRPr="00CD1D8C">
        <w:rPr>
          <w:rFonts w:ascii="仿宋_GB2312" w:eastAsia="仿宋_GB2312" w:hAnsi="宋体" w:hint="eastAsia"/>
          <w:sz w:val="24"/>
          <w:szCs w:val="24"/>
        </w:rPr>
        <w:t>较高的发展起点。作为国内为数不多的由科研院所参与合作办学的学校，中科院上海实验学校无论从办学理念、管理机制、师资还是办学条件来看，起点都比较高，在整合教育资源、培养师资队伍、协同育人等方面得到良好的教育支持。</w:t>
      </w:r>
    </w:p>
    <w:p w14:paraId="0EEF159B" w14:textId="77777777" w:rsidR="008F2BC3" w:rsidRPr="00CD1D8C" w:rsidRDefault="008F2BC3" w:rsidP="00B0367D">
      <w:pPr>
        <w:pStyle w:val="a6"/>
        <w:numPr>
          <w:ilvl w:val="0"/>
          <w:numId w:val="1"/>
        </w:numPr>
        <w:spacing w:line="360" w:lineRule="auto"/>
        <w:rPr>
          <w:rFonts w:ascii="仿宋_GB2312" w:eastAsia="仿宋_GB2312" w:hAnsi="宋体"/>
          <w:sz w:val="24"/>
          <w:szCs w:val="24"/>
        </w:rPr>
      </w:pPr>
      <w:r w:rsidRPr="00CD1D8C">
        <w:rPr>
          <w:rFonts w:ascii="仿宋_GB2312" w:eastAsia="仿宋_GB2312" w:hAnsi="宋体" w:hint="eastAsia"/>
          <w:sz w:val="24"/>
          <w:szCs w:val="24"/>
        </w:rPr>
        <w:t>丰富的教育资源。中国科学院是全国层次最高、教育资源最优的科研院所，研究实践基地、</w:t>
      </w:r>
      <w:proofErr w:type="gramStart"/>
      <w:r w:rsidRPr="00CD1D8C">
        <w:rPr>
          <w:rFonts w:ascii="仿宋_GB2312" w:eastAsia="仿宋_GB2312" w:hAnsi="宋体" w:hint="eastAsia"/>
          <w:sz w:val="24"/>
          <w:szCs w:val="24"/>
        </w:rPr>
        <w:t>科研院士</w:t>
      </w:r>
      <w:proofErr w:type="gramEnd"/>
      <w:r w:rsidRPr="00CD1D8C">
        <w:rPr>
          <w:rFonts w:ascii="仿宋_GB2312" w:eastAsia="仿宋_GB2312" w:hAnsi="宋体" w:hint="eastAsia"/>
          <w:sz w:val="24"/>
          <w:szCs w:val="24"/>
        </w:rPr>
        <w:t>指导、创新课程实施为学生的个性化发展提供了宝贵的资源，学生获取科学知识的途径是其它学校无法拥有的。</w:t>
      </w:r>
    </w:p>
    <w:p w14:paraId="051CA292" w14:textId="77777777" w:rsidR="008F2BC3" w:rsidRPr="00CD1D8C" w:rsidRDefault="008F2BC3" w:rsidP="00B0367D">
      <w:pPr>
        <w:pStyle w:val="a6"/>
        <w:numPr>
          <w:ilvl w:val="0"/>
          <w:numId w:val="1"/>
        </w:numPr>
        <w:spacing w:line="360" w:lineRule="auto"/>
        <w:rPr>
          <w:rFonts w:ascii="仿宋_GB2312" w:eastAsia="仿宋_GB2312" w:hAnsi="宋体"/>
          <w:sz w:val="24"/>
          <w:szCs w:val="24"/>
        </w:rPr>
      </w:pPr>
      <w:r w:rsidRPr="00CD1D8C">
        <w:rPr>
          <w:rFonts w:ascii="仿宋_GB2312" w:eastAsia="仿宋_GB2312" w:hAnsi="宋体" w:hint="eastAsia"/>
          <w:sz w:val="24"/>
          <w:szCs w:val="24"/>
        </w:rPr>
        <w:t>区域大力的支持。中科院上海实验学校是建立在中科院上海分院和嘉定区人民政府本着“优势互补、互惠双赢、共同发展”的原则进行合作办学基础上的，从办学至今，嘉定区政府给予了大力支持，相关政策、资金、资源保障充实，保证了学校的稳步发展。</w:t>
      </w:r>
    </w:p>
    <w:p w14:paraId="3695648D" w14:textId="77777777" w:rsidR="008F2BC3" w:rsidRPr="00CD1D8C" w:rsidRDefault="008F2BC3" w:rsidP="00B0367D">
      <w:pPr>
        <w:pStyle w:val="a6"/>
        <w:numPr>
          <w:ilvl w:val="0"/>
          <w:numId w:val="1"/>
        </w:numPr>
        <w:spacing w:line="360" w:lineRule="auto"/>
        <w:rPr>
          <w:rFonts w:ascii="仿宋_GB2312" w:eastAsia="仿宋_GB2312" w:hAnsi="宋体"/>
          <w:sz w:val="24"/>
          <w:szCs w:val="24"/>
        </w:rPr>
      </w:pPr>
      <w:r w:rsidRPr="00CD1D8C">
        <w:rPr>
          <w:rFonts w:ascii="仿宋_GB2312" w:eastAsia="仿宋_GB2312" w:hAnsi="宋体" w:hint="eastAsia"/>
          <w:sz w:val="24"/>
          <w:szCs w:val="24"/>
        </w:rPr>
        <w:t>良好的教师队伍。教师队伍以优中选优的选拔形式形成，以成熟型青年教师为主，有一定的教学经验和创新改革能力，可塑性的潜质为学校素质教育理念和综合改革实施提供了基础。</w:t>
      </w:r>
    </w:p>
    <w:p w14:paraId="1C3F40D4" w14:textId="77777777" w:rsidR="008F2BC3" w:rsidRPr="00CD1D8C" w:rsidRDefault="008F2BC3" w:rsidP="00B0367D">
      <w:pPr>
        <w:pStyle w:val="a6"/>
        <w:numPr>
          <w:ilvl w:val="0"/>
          <w:numId w:val="1"/>
        </w:numPr>
        <w:spacing w:line="360" w:lineRule="auto"/>
        <w:rPr>
          <w:rFonts w:ascii="仿宋_GB2312" w:eastAsia="仿宋_GB2312" w:hAnsi="宋体"/>
          <w:sz w:val="24"/>
          <w:szCs w:val="24"/>
        </w:rPr>
      </w:pPr>
      <w:r w:rsidRPr="00CD1D8C">
        <w:rPr>
          <w:rFonts w:ascii="仿宋_GB2312" w:eastAsia="仿宋_GB2312" w:hAnsi="宋体" w:hint="eastAsia"/>
          <w:sz w:val="24"/>
          <w:szCs w:val="24"/>
        </w:rPr>
        <w:t>明确的教育主张。中科院上海实验学校以</w:t>
      </w:r>
      <w:r w:rsidRPr="00CD1D8C">
        <w:rPr>
          <w:rFonts w:ascii="仿宋_GB2312" w:eastAsia="仿宋_GB2312" w:hAnsi="宋体"/>
          <w:sz w:val="24"/>
          <w:szCs w:val="24"/>
        </w:rPr>
        <w:t>“</w:t>
      </w:r>
      <w:r w:rsidRPr="00CD1D8C">
        <w:rPr>
          <w:rFonts w:ascii="仿宋_GB2312" w:eastAsia="仿宋_GB2312" w:hAnsi="宋体"/>
          <w:sz w:val="24"/>
          <w:szCs w:val="24"/>
        </w:rPr>
        <w:t>科学精神育人，人文素养铸魂</w:t>
      </w:r>
      <w:r w:rsidRPr="00CD1D8C">
        <w:rPr>
          <w:rFonts w:ascii="仿宋_GB2312" w:eastAsia="仿宋_GB2312" w:hAnsi="宋体"/>
          <w:sz w:val="24"/>
          <w:szCs w:val="24"/>
        </w:rPr>
        <w:t>”</w:t>
      </w:r>
      <w:r w:rsidRPr="00CD1D8C">
        <w:rPr>
          <w:rFonts w:ascii="仿宋_GB2312" w:eastAsia="仿宋_GB2312" w:hAnsi="宋体" w:hint="eastAsia"/>
          <w:sz w:val="24"/>
          <w:szCs w:val="24"/>
        </w:rPr>
        <w:t>为</w:t>
      </w:r>
      <w:r w:rsidRPr="00CD1D8C">
        <w:rPr>
          <w:rFonts w:ascii="仿宋_GB2312" w:eastAsia="仿宋_GB2312" w:hAnsi="宋体"/>
          <w:sz w:val="24"/>
          <w:szCs w:val="24"/>
        </w:rPr>
        <w:t>办学理念，</w:t>
      </w:r>
      <w:r w:rsidRPr="00CD1D8C">
        <w:rPr>
          <w:rFonts w:ascii="仿宋_GB2312" w:eastAsia="仿宋_GB2312" w:hAnsi="宋体" w:hint="eastAsia"/>
          <w:sz w:val="24"/>
          <w:szCs w:val="24"/>
        </w:rPr>
        <w:t>通过“DNA多元融合课程”，</w:t>
      </w:r>
      <w:r w:rsidRPr="00CD1D8C">
        <w:rPr>
          <w:rFonts w:ascii="仿宋_GB2312" w:eastAsia="仿宋_GB2312" w:hAnsi="宋体"/>
          <w:sz w:val="24"/>
          <w:szCs w:val="24"/>
        </w:rPr>
        <w:t>实现学科融合、技能融</w:t>
      </w:r>
      <w:r w:rsidRPr="00CD1D8C">
        <w:rPr>
          <w:rFonts w:ascii="仿宋_GB2312" w:eastAsia="仿宋_GB2312" w:hAnsi="宋体"/>
          <w:sz w:val="24"/>
          <w:szCs w:val="24"/>
        </w:rPr>
        <w:lastRenderedPageBreak/>
        <w:t>合、设计与动手实践一体化</w:t>
      </w:r>
      <w:r w:rsidRPr="00CD1D8C">
        <w:rPr>
          <w:rFonts w:ascii="仿宋_GB2312" w:eastAsia="仿宋_GB2312" w:hAnsi="宋体" w:hint="eastAsia"/>
          <w:sz w:val="24"/>
          <w:szCs w:val="24"/>
        </w:rPr>
        <w:t>，促进学生的创新精神和综合素质的全面发展。</w:t>
      </w:r>
    </w:p>
    <w:p w14:paraId="12B21A32" w14:textId="01937467" w:rsidR="006C591A" w:rsidRPr="00CD1D8C" w:rsidRDefault="006C591A" w:rsidP="00B0367D">
      <w:pPr>
        <w:pStyle w:val="a6"/>
        <w:numPr>
          <w:ilvl w:val="0"/>
          <w:numId w:val="1"/>
        </w:numPr>
        <w:spacing w:line="360" w:lineRule="auto"/>
        <w:rPr>
          <w:rFonts w:ascii="仿宋_GB2312" w:eastAsia="仿宋_GB2312" w:hAnsi="宋体"/>
          <w:sz w:val="24"/>
          <w:szCs w:val="24"/>
        </w:rPr>
      </w:pPr>
      <w:r w:rsidRPr="00CD1D8C">
        <w:rPr>
          <w:rFonts w:ascii="仿宋_GB2312" w:eastAsia="仿宋_GB2312" w:hAnsi="宋体" w:hint="eastAsia"/>
          <w:sz w:val="24"/>
          <w:szCs w:val="24"/>
        </w:rPr>
        <w:t>有利的</w:t>
      </w:r>
      <w:r w:rsidR="000E01BA" w:rsidRPr="00CD1D8C">
        <w:rPr>
          <w:rFonts w:ascii="仿宋_GB2312" w:eastAsia="仿宋_GB2312" w:hAnsi="宋体" w:hint="eastAsia"/>
          <w:sz w:val="24"/>
          <w:szCs w:val="24"/>
        </w:rPr>
        <w:t>“</w:t>
      </w:r>
      <w:r w:rsidRPr="00CD1D8C">
        <w:rPr>
          <w:rFonts w:ascii="仿宋_GB2312" w:eastAsia="仿宋_GB2312" w:hAnsi="宋体" w:hint="eastAsia"/>
          <w:sz w:val="24"/>
          <w:szCs w:val="24"/>
        </w:rPr>
        <w:t>新生状态</w:t>
      </w:r>
      <w:r w:rsidR="000E01BA" w:rsidRPr="00CD1D8C">
        <w:rPr>
          <w:rFonts w:ascii="仿宋_GB2312" w:eastAsia="仿宋_GB2312" w:hAnsi="宋体" w:hint="eastAsia"/>
          <w:sz w:val="24"/>
          <w:szCs w:val="24"/>
        </w:rPr>
        <w:t>”</w:t>
      </w:r>
      <w:r w:rsidRPr="00CD1D8C">
        <w:rPr>
          <w:rFonts w:ascii="仿宋_GB2312" w:eastAsia="仿宋_GB2312" w:hAnsi="宋体" w:hint="eastAsia"/>
          <w:sz w:val="24"/>
          <w:szCs w:val="24"/>
        </w:rPr>
        <w:t>。新的学校，新的构成，新的元素，有利于实践创新，打造共同的教育愿景。</w:t>
      </w:r>
    </w:p>
    <w:p w14:paraId="55A39986" w14:textId="3E397A4B" w:rsidR="00042291" w:rsidRPr="00CD1D8C" w:rsidRDefault="006D73E2" w:rsidP="006D73E2">
      <w:pPr>
        <w:pStyle w:val="a6"/>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四、</w:t>
      </w:r>
      <w:r w:rsidR="00D95176" w:rsidRPr="00CD1D8C">
        <w:rPr>
          <w:rFonts w:ascii="仿宋_GB2312" w:eastAsia="仿宋_GB2312" w:hAnsi="宋体" w:hint="eastAsia"/>
          <w:b/>
          <w:bCs/>
          <w:sz w:val="24"/>
          <w:szCs w:val="24"/>
        </w:rPr>
        <w:t>当前需要解决的现实问题与课程生长点</w:t>
      </w:r>
    </w:p>
    <w:p w14:paraId="00458DB7" w14:textId="53DF4562" w:rsidR="00FC6C42" w:rsidRPr="00CD1D8C" w:rsidRDefault="00042291" w:rsidP="00953775">
      <w:pPr>
        <w:pStyle w:val="a6"/>
        <w:spacing w:line="360" w:lineRule="auto"/>
        <w:ind w:firstLine="480"/>
        <w:rPr>
          <w:rFonts w:ascii="仿宋_GB2312" w:eastAsia="仿宋_GB2312" w:hAnsi="宋体"/>
          <w:sz w:val="24"/>
          <w:szCs w:val="24"/>
        </w:rPr>
      </w:pPr>
      <w:r w:rsidRPr="00CD1D8C">
        <w:rPr>
          <w:rFonts w:ascii="仿宋_GB2312" w:eastAsia="仿宋_GB2312" w:hAnsi="宋体" w:hint="eastAsia"/>
          <w:sz w:val="24"/>
          <w:szCs w:val="24"/>
        </w:rPr>
        <w:t>由于建校时间较短，学校课程也还存在一些亟待改善的部分：</w:t>
      </w:r>
    </w:p>
    <w:p w14:paraId="37759F63" w14:textId="537A5B79" w:rsidR="004D280E" w:rsidRPr="00CD1D8C" w:rsidRDefault="00D425CE" w:rsidP="00D425CE">
      <w:pPr>
        <w:pStyle w:val="a6"/>
        <w:spacing w:line="360" w:lineRule="auto"/>
        <w:rPr>
          <w:rFonts w:ascii="仿宋_GB2312" w:eastAsia="仿宋_GB2312" w:hAnsi="宋体"/>
          <w:sz w:val="24"/>
          <w:szCs w:val="24"/>
        </w:rPr>
      </w:pPr>
      <w:r w:rsidRPr="00CD1D8C">
        <w:rPr>
          <w:rFonts w:ascii="仿宋_GB2312" w:eastAsia="仿宋_GB2312" w:hAnsi="宋体" w:hint="eastAsia"/>
          <w:sz w:val="24"/>
          <w:szCs w:val="24"/>
        </w:rPr>
        <w:t>1、</w:t>
      </w:r>
      <w:r w:rsidR="008F2BC3" w:rsidRPr="00CD1D8C">
        <w:rPr>
          <w:rFonts w:ascii="仿宋_GB2312" w:eastAsia="仿宋_GB2312" w:hAnsi="宋体" w:hint="eastAsia"/>
          <w:sz w:val="24"/>
          <w:szCs w:val="24"/>
        </w:rPr>
        <w:t>新时期学生发展需求越来越多元，怎样在有限时间内为学生提供丰富多样的课程选择，让课程适应不同学生的发展需求，加强学校课程的系统化建设是学校课程建设的重要任务。需要从</w:t>
      </w:r>
      <w:proofErr w:type="gramStart"/>
      <w:r w:rsidR="008F2BC3" w:rsidRPr="00CD1D8C">
        <w:rPr>
          <w:rFonts w:ascii="仿宋_GB2312" w:eastAsia="仿宋_GB2312" w:hAnsi="宋体" w:hint="eastAsia"/>
          <w:sz w:val="24"/>
          <w:szCs w:val="24"/>
        </w:rPr>
        <w:t>顶层对</w:t>
      </w:r>
      <w:proofErr w:type="gramEnd"/>
      <w:r w:rsidR="008F2BC3" w:rsidRPr="00CD1D8C">
        <w:rPr>
          <w:rFonts w:ascii="仿宋_GB2312" w:eastAsia="仿宋_GB2312" w:hAnsi="宋体" w:hint="eastAsia"/>
          <w:sz w:val="24"/>
          <w:szCs w:val="24"/>
        </w:rPr>
        <w:t>课程体系进行综合性的设计，对</w:t>
      </w:r>
      <w:proofErr w:type="gramStart"/>
      <w:r w:rsidR="008F2BC3" w:rsidRPr="00CD1D8C">
        <w:rPr>
          <w:rFonts w:ascii="仿宋_GB2312" w:eastAsia="仿宋_GB2312" w:hAnsi="宋体" w:hint="eastAsia"/>
          <w:sz w:val="24"/>
          <w:szCs w:val="24"/>
        </w:rPr>
        <w:t>不</w:t>
      </w:r>
      <w:proofErr w:type="gramEnd"/>
      <w:r w:rsidR="008F2BC3" w:rsidRPr="00CD1D8C">
        <w:rPr>
          <w:rFonts w:ascii="仿宋_GB2312" w:eastAsia="仿宋_GB2312" w:hAnsi="宋体" w:hint="eastAsia"/>
          <w:sz w:val="24"/>
          <w:szCs w:val="24"/>
        </w:rPr>
        <w:t>同年级培养目标的关系、不同类型课程之间的关系进行深入梳理，形成科学、丰富、有机的课程体系。</w:t>
      </w:r>
    </w:p>
    <w:p w14:paraId="2EC0ADAA" w14:textId="53E9460A" w:rsidR="004D280E" w:rsidRPr="00CD1D8C" w:rsidRDefault="00D425CE" w:rsidP="00D425CE">
      <w:pPr>
        <w:pStyle w:val="a6"/>
        <w:spacing w:line="360" w:lineRule="auto"/>
        <w:rPr>
          <w:rFonts w:ascii="仿宋_GB2312" w:eastAsia="仿宋_GB2312" w:hAnsi="宋体"/>
          <w:sz w:val="24"/>
          <w:szCs w:val="24"/>
        </w:rPr>
      </w:pPr>
      <w:r w:rsidRPr="00CD1D8C">
        <w:rPr>
          <w:rFonts w:ascii="仿宋_GB2312" w:eastAsia="仿宋_GB2312" w:hAnsi="宋体" w:hint="eastAsia"/>
          <w:sz w:val="24"/>
          <w:szCs w:val="24"/>
        </w:rPr>
        <w:t>2、</w:t>
      </w:r>
      <w:r w:rsidR="00334282" w:rsidRPr="00CD1D8C">
        <w:rPr>
          <w:rFonts w:ascii="仿宋_GB2312" w:eastAsia="仿宋_GB2312" w:hAnsi="宋体" w:hint="eastAsia"/>
          <w:sz w:val="24"/>
          <w:szCs w:val="24"/>
        </w:rPr>
        <w:t>新学校教师组成来自方方面面，需要建立新型教师团队，让教师有一种归属感和职业幸福感，怎样通过课程建设提升教师的课程领导力，提升教师团队</w:t>
      </w:r>
      <w:r w:rsidR="00015516" w:rsidRPr="00CD1D8C">
        <w:rPr>
          <w:rFonts w:ascii="仿宋_GB2312" w:eastAsia="仿宋_GB2312" w:hAnsi="宋体" w:hint="eastAsia"/>
          <w:sz w:val="24"/>
          <w:szCs w:val="24"/>
        </w:rPr>
        <w:t>对课程建设的</w:t>
      </w:r>
      <w:r w:rsidR="00334282" w:rsidRPr="00CD1D8C">
        <w:rPr>
          <w:rFonts w:ascii="仿宋_GB2312" w:eastAsia="仿宋_GB2312" w:hAnsi="宋体" w:hint="eastAsia"/>
          <w:sz w:val="24"/>
          <w:szCs w:val="24"/>
        </w:rPr>
        <w:t>集体创新能力，这是摆在新型学校面前的关键问题。</w:t>
      </w:r>
    </w:p>
    <w:p w14:paraId="00E1D081" w14:textId="668C312D" w:rsidR="00334282" w:rsidRPr="00CD1D8C" w:rsidRDefault="00D425CE" w:rsidP="00D425CE">
      <w:pPr>
        <w:pStyle w:val="a6"/>
        <w:spacing w:line="360" w:lineRule="auto"/>
        <w:rPr>
          <w:rFonts w:ascii="仿宋_GB2312" w:eastAsia="仿宋_GB2312" w:hAnsi="宋体"/>
          <w:sz w:val="24"/>
          <w:szCs w:val="24"/>
        </w:rPr>
      </w:pPr>
      <w:r w:rsidRPr="00CD1D8C">
        <w:rPr>
          <w:rFonts w:ascii="仿宋_GB2312" w:eastAsia="仿宋_GB2312" w:hAnsi="宋体"/>
          <w:sz w:val="24"/>
          <w:szCs w:val="24"/>
        </w:rPr>
        <w:t>3</w:t>
      </w:r>
      <w:r w:rsidRPr="00CD1D8C">
        <w:rPr>
          <w:rFonts w:ascii="仿宋_GB2312" w:eastAsia="仿宋_GB2312" w:hAnsi="宋体" w:hint="eastAsia"/>
          <w:sz w:val="24"/>
          <w:szCs w:val="24"/>
        </w:rPr>
        <w:t>、</w:t>
      </w:r>
      <w:r w:rsidR="00457F08" w:rsidRPr="00CD1D8C">
        <w:rPr>
          <w:rFonts w:ascii="仿宋_GB2312" w:eastAsia="仿宋_GB2312" w:hAnsi="宋体" w:hint="eastAsia"/>
          <w:sz w:val="24"/>
          <w:szCs w:val="24"/>
        </w:rPr>
        <w:t>校内外丰富的课程资源，为学校课程建设提供了一定的基础，但是怎样将这些优质课程资源，例如家长资源、大学资源、社区资源等转化为学校的校本课程，转化为学生的生活实践经历，还需要在课程管理机制、课程评价机制等方面进行长期的实践探索。</w:t>
      </w:r>
    </w:p>
    <w:p w14:paraId="432CA34D" w14:textId="77777777" w:rsidR="000D674B" w:rsidRPr="00CD1D8C" w:rsidRDefault="000D674B" w:rsidP="000D674B">
      <w:pPr>
        <w:pStyle w:val="a6"/>
        <w:spacing w:line="360" w:lineRule="auto"/>
        <w:ind w:left="480" w:firstLineChars="800" w:firstLine="2240"/>
        <w:rPr>
          <w:rFonts w:ascii="仿宋_GB2312" w:eastAsia="仿宋_GB2312" w:hAnsi="宋体"/>
          <w:b/>
          <w:sz w:val="28"/>
          <w:szCs w:val="28"/>
        </w:rPr>
      </w:pPr>
      <w:r w:rsidRPr="00CD1D8C">
        <w:rPr>
          <w:rFonts w:ascii="仿宋_GB2312" w:eastAsia="仿宋_GB2312" w:hAnsi="宋体" w:hint="eastAsia"/>
          <w:b/>
          <w:sz w:val="28"/>
          <w:szCs w:val="28"/>
        </w:rPr>
        <w:t>第二部分：</w:t>
      </w:r>
      <w:r w:rsidR="00D95176" w:rsidRPr="00CD1D8C">
        <w:rPr>
          <w:rFonts w:ascii="仿宋_GB2312" w:eastAsia="仿宋_GB2312" w:hAnsi="宋体" w:hint="eastAsia"/>
          <w:b/>
          <w:sz w:val="28"/>
          <w:szCs w:val="28"/>
        </w:rPr>
        <w:t>课程理念和</w:t>
      </w:r>
      <w:r w:rsidR="00667EAA" w:rsidRPr="00CD1D8C">
        <w:rPr>
          <w:rFonts w:ascii="仿宋_GB2312" w:eastAsia="仿宋_GB2312" w:hAnsi="宋体" w:hint="eastAsia"/>
          <w:b/>
          <w:sz w:val="28"/>
          <w:szCs w:val="28"/>
        </w:rPr>
        <w:t>课程目标</w:t>
      </w:r>
    </w:p>
    <w:p w14:paraId="6CDFC747" w14:textId="4847E12B" w:rsidR="000D674B" w:rsidRPr="00CD1D8C" w:rsidRDefault="00FE601B" w:rsidP="00FE601B">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一、</w:t>
      </w:r>
      <w:r w:rsidR="000D674B" w:rsidRPr="00CD1D8C">
        <w:rPr>
          <w:rFonts w:ascii="仿宋_GB2312" w:eastAsia="仿宋_GB2312" w:hAnsi="宋体" w:hint="eastAsia"/>
          <w:b/>
          <w:bCs/>
          <w:sz w:val="24"/>
          <w:szCs w:val="24"/>
        </w:rPr>
        <w:t>学校课程理念</w:t>
      </w:r>
    </w:p>
    <w:p w14:paraId="1DFB94DA" w14:textId="2D453601" w:rsidR="000D674B" w:rsidRPr="00CD1D8C" w:rsidRDefault="004B2B90" w:rsidP="00F87A51">
      <w:pPr>
        <w:spacing w:line="360" w:lineRule="auto"/>
        <w:ind w:firstLineChars="250" w:firstLine="600"/>
        <w:rPr>
          <w:rFonts w:ascii="仿宋_GB2312" w:eastAsia="仿宋_GB2312" w:hAnsi="宋体"/>
          <w:sz w:val="24"/>
          <w:szCs w:val="24"/>
        </w:rPr>
      </w:pPr>
      <w:r w:rsidRPr="00CD1D8C">
        <w:rPr>
          <w:rFonts w:ascii="仿宋_GB2312" w:eastAsia="仿宋_GB2312" w:hAnsi="宋体" w:hint="eastAsia"/>
          <w:sz w:val="24"/>
          <w:szCs w:val="24"/>
        </w:rPr>
        <w:t>在对学校基本情况、办学理念与目标、现有课程和学校课程需求进行深入分析的基础上，将学校课程整合为一个有机的整体——“DNA多元融合课程体</w:t>
      </w:r>
      <w:r w:rsidRPr="00CD1D8C">
        <w:rPr>
          <w:rFonts w:ascii="仿宋_GB2312" w:eastAsia="仿宋_GB2312" w:hAnsi="宋体" w:hint="eastAsia"/>
          <w:sz w:val="24"/>
          <w:szCs w:val="24"/>
        </w:rPr>
        <w:lastRenderedPageBreak/>
        <w:t>系”。</w:t>
      </w:r>
      <w:r w:rsidR="00F87A51" w:rsidRPr="00CD1D8C">
        <w:rPr>
          <w:rFonts w:ascii="仿宋_GB2312" w:eastAsia="仿宋_GB2312" w:hAnsi="宋体" w:hint="eastAsia"/>
          <w:sz w:val="24"/>
          <w:szCs w:val="24"/>
        </w:rPr>
        <w:t>学校</w:t>
      </w:r>
      <w:r w:rsidRPr="00CD1D8C">
        <w:rPr>
          <w:rFonts w:ascii="仿宋_GB2312" w:eastAsia="仿宋_GB2312" w:hAnsi="宋体" w:hint="eastAsia"/>
          <w:sz w:val="24"/>
          <w:szCs w:val="24"/>
        </w:rPr>
        <w:t>课程方案选取DNA作为课程的整体意向，DNA携带的遗传编码寓意学校文化通过学校师生进行传承和发展。两条</w:t>
      </w:r>
      <w:proofErr w:type="gramStart"/>
      <w:r w:rsidRPr="00CD1D8C">
        <w:rPr>
          <w:rFonts w:ascii="仿宋_GB2312" w:eastAsia="仿宋_GB2312" w:hAnsi="宋体" w:hint="eastAsia"/>
          <w:sz w:val="24"/>
          <w:szCs w:val="24"/>
        </w:rPr>
        <w:t>链分别</w:t>
      </w:r>
      <w:proofErr w:type="gramEnd"/>
      <w:r w:rsidRPr="00CD1D8C">
        <w:rPr>
          <w:rFonts w:ascii="仿宋_GB2312" w:eastAsia="仿宋_GB2312" w:hAnsi="宋体" w:hint="eastAsia"/>
          <w:sz w:val="24"/>
          <w:szCs w:val="24"/>
        </w:rPr>
        <w:t>表示“科学精神育人”与“人文素养铸魂”的办学理念，螺旋向上的形态体现了学校的勃勃生机和不断前进的步伐。“DNA”三个字母代表了学校的总体课程理念，体现为Diversity（多元性）、Natural（自然性）、Adaptive（适应性）三个特点。</w:t>
      </w:r>
    </w:p>
    <w:p w14:paraId="2B44D5D9" w14:textId="634BC027" w:rsidR="00613DA5" w:rsidRPr="00CD1D8C" w:rsidRDefault="00FE601B" w:rsidP="00FE601B">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二、</w:t>
      </w:r>
      <w:r w:rsidR="00613DA5" w:rsidRPr="00CD1D8C">
        <w:rPr>
          <w:rFonts w:ascii="仿宋_GB2312" w:eastAsia="仿宋_GB2312" w:hAnsi="宋体" w:hint="eastAsia"/>
          <w:b/>
          <w:bCs/>
          <w:sz w:val="24"/>
          <w:szCs w:val="24"/>
        </w:rPr>
        <w:t>课程</w:t>
      </w:r>
      <w:r w:rsidR="000D674B" w:rsidRPr="00CD1D8C">
        <w:rPr>
          <w:rFonts w:ascii="仿宋_GB2312" w:eastAsia="仿宋_GB2312" w:hAnsi="宋体" w:hint="eastAsia"/>
          <w:b/>
          <w:bCs/>
          <w:sz w:val="24"/>
          <w:szCs w:val="24"/>
        </w:rPr>
        <w:t>建设</w:t>
      </w:r>
      <w:r w:rsidR="00F87A51" w:rsidRPr="00CD1D8C">
        <w:rPr>
          <w:rFonts w:ascii="仿宋_GB2312" w:eastAsia="仿宋_GB2312" w:hAnsi="宋体" w:hint="eastAsia"/>
          <w:b/>
          <w:bCs/>
          <w:sz w:val="24"/>
          <w:szCs w:val="24"/>
        </w:rPr>
        <w:t>总体</w:t>
      </w:r>
      <w:r w:rsidR="00613DA5" w:rsidRPr="00CD1D8C">
        <w:rPr>
          <w:rFonts w:ascii="仿宋_GB2312" w:eastAsia="仿宋_GB2312" w:hAnsi="宋体" w:hint="eastAsia"/>
          <w:b/>
          <w:bCs/>
          <w:sz w:val="24"/>
          <w:szCs w:val="24"/>
        </w:rPr>
        <w:t>目标</w:t>
      </w:r>
    </w:p>
    <w:p w14:paraId="51F42FAA" w14:textId="77777777" w:rsidR="00F87A51" w:rsidRPr="00CD1D8C" w:rsidRDefault="00F87A51" w:rsidP="00F87A51">
      <w:pPr>
        <w:spacing w:beforeLines="50" w:before="156" w:afterLines="50" w:after="156"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让每一个孩子与世界相遇”是本校课程建设的总体目标。该课程目标的重点有两个方面：一、强调了课程对每个个体独特性的尊重和接纳。要让每一个孩子的潜能都得以发展，就需要提供丰富、多元的课程供孩子进行自由选择，同时也要注重课程之间的层级衔接问题，让每一个孩子都有个性化的向上生长的路径。二、强调与真实世界的互动。在课程开发中，注重以问题解决为中心，以学生综合素养发展为中心，注重课程的跨学科性、情境性和应用性。</w:t>
      </w:r>
    </w:p>
    <w:p w14:paraId="6ABFA837" w14:textId="331392C4" w:rsidR="00613DA5" w:rsidRPr="00CD1D8C" w:rsidRDefault="00FE514B" w:rsidP="00FE514B">
      <w:pPr>
        <w:pStyle w:val="a6"/>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三、</w:t>
      </w:r>
      <w:r w:rsidR="00613DA5" w:rsidRPr="00CD1D8C">
        <w:rPr>
          <w:rFonts w:ascii="仿宋_GB2312" w:eastAsia="仿宋_GB2312" w:hAnsi="宋体" w:hint="eastAsia"/>
          <w:b/>
          <w:bCs/>
          <w:sz w:val="24"/>
          <w:szCs w:val="24"/>
        </w:rPr>
        <w:t>学生</w:t>
      </w:r>
      <w:r w:rsidRPr="00CD1D8C">
        <w:rPr>
          <w:rFonts w:ascii="仿宋_GB2312" w:eastAsia="仿宋_GB2312" w:hAnsi="宋体" w:hint="eastAsia"/>
          <w:b/>
          <w:bCs/>
          <w:sz w:val="24"/>
          <w:szCs w:val="24"/>
        </w:rPr>
        <w:t>发展</w:t>
      </w:r>
      <w:r w:rsidR="00613DA5" w:rsidRPr="00CD1D8C">
        <w:rPr>
          <w:rFonts w:ascii="仿宋_GB2312" w:eastAsia="仿宋_GB2312" w:hAnsi="宋体" w:hint="eastAsia"/>
          <w:b/>
          <w:bCs/>
          <w:sz w:val="24"/>
          <w:szCs w:val="24"/>
        </w:rPr>
        <w:t>目标</w:t>
      </w:r>
    </w:p>
    <w:p w14:paraId="55A53FF6" w14:textId="4B5930B4" w:rsidR="00FA1455" w:rsidRPr="00CD1D8C" w:rsidRDefault="00FA1455" w:rsidP="009948D4">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学校</w:t>
      </w:r>
      <w:r w:rsidR="00112664" w:rsidRPr="00CD1D8C">
        <w:rPr>
          <w:rFonts w:ascii="仿宋_GB2312" w:eastAsia="仿宋_GB2312" w:hAnsi="宋体" w:hint="eastAsia"/>
          <w:sz w:val="24"/>
          <w:szCs w:val="24"/>
        </w:rPr>
        <w:t>以提升学生基础性学力、发展性学力和创造性学力为指向，努力</w:t>
      </w:r>
      <w:r w:rsidRPr="00CD1D8C">
        <w:rPr>
          <w:rFonts w:ascii="仿宋_GB2312" w:eastAsia="仿宋_GB2312" w:hAnsi="宋体" w:hint="eastAsia"/>
          <w:sz w:val="24"/>
          <w:szCs w:val="24"/>
        </w:rPr>
        <w:t>培养</w:t>
      </w:r>
      <w:r w:rsidR="00112664" w:rsidRPr="00CD1D8C">
        <w:rPr>
          <w:rFonts w:ascii="仿宋_GB2312" w:eastAsia="仿宋_GB2312" w:hAnsi="宋体" w:hint="eastAsia"/>
          <w:sz w:val="24"/>
          <w:szCs w:val="24"/>
        </w:rPr>
        <w:t>“</w:t>
      </w:r>
      <w:r w:rsidR="003E5861" w:rsidRPr="00CD1D8C">
        <w:rPr>
          <w:rFonts w:ascii="仿宋_GB2312" w:eastAsia="仿宋_GB2312" w:hAnsi="宋体" w:hint="eastAsia"/>
          <w:sz w:val="24"/>
          <w:szCs w:val="24"/>
        </w:rPr>
        <w:t>志向远大、人格健全、素养深厚、勇于创新、气度不凡</w:t>
      </w:r>
      <w:r w:rsidRPr="00CD1D8C">
        <w:rPr>
          <w:rFonts w:ascii="仿宋_GB2312" w:eastAsia="仿宋_GB2312" w:hAnsi="宋体" w:hint="eastAsia"/>
          <w:sz w:val="24"/>
          <w:szCs w:val="24"/>
        </w:rPr>
        <w:t>的中科学子</w:t>
      </w:r>
      <w:r w:rsidR="00112664" w:rsidRPr="00CD1D8C">
        <w:rPr>
          <w:rFonts w:ascii="仿宋_GB2312" w:eastAsia="仿宋_GB2312" w:hAnsi="宋体" w:hint="eastAsia"/>
          <w:sz w:val="24"/>
          <w:szCs w:val="24"/>
        </w:rPr>
        <w:t>”</w:t>
      </w:r>
      <w:r w:rsidRPr="00CD1D8C">
        <w:rPr>
          <w:rFonts w:ascii="仿宋_GB2312" w:eastAsia="仿宋_GB2312" w:hAnsi="宋体" w:hint="eastAsia"/>
          <w:sz w:val="24"/>
          <w:szCs w:val="24"/>
        </w:rPr>
        <w:t>。结合学生</w:t>
      </w:r>
      <w:r w:rsidR="00112664" w:rsidRPr="00CD1D8C">
        <w:rPr>
          <w:rFonts w:ascii="仿宋_GB2312" w:eastAsia="仿宋_GB2312" w:hAnsi="宋体" w:hint="eastAsia"/>
          <w:sz w:val="24"/>
          <w:szCs w:val="24"/>
        </w:rPr>
        <w:t>总体</w:t>
      </w:r>
      <w:r w:rsidRPr="00CD1D8C">
        <w:rPr>
          <w:rFonts w:ascii="仿宋_GB2312" w:eastAsia="仿宋_GB2312" w:hAnsi="宋体" w:hint="eastAsia"/>
          <w:sz w:val="24"/>
          <w:szCs w:val="24"/>
        </w:rPr>
        <w:t>培养目标以及学校的课程实际，形成了六个方面的学生关键能力和课程培养目标：</w:t>
      </w:r>
    </w:p>
    <w:p w14:paraId="3F93B57B" w14:textId="77777777" w:rsidR="00FA1455" w:rsidRPr="00CD1D8C" w:rsidRDefault="00FA1455"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t>科学精神</w:t>
      </w:r>
      <w:r w:rsidRPr="00CD1D8C">
        <w:rPr>
          <w:rFonts w:ascii="仿宋_GB2312" w:eastAsia="仿宋_GB2312" w:hAnsi="宋体" w:hint="eastAsia"/>
          <w:sz w:val="24"/>
          <w:szCs w:val="24"/>
        </w:rPr>
        <w:t>：实事求是、严谨审慎、积极探究、勇于质疑</w:t>
      </w:r>
    </w:p>
    <w:p w14:paraId="20A605DA" w14:textId="77777777" w:rsidR="00FA1455" w:rsidRPr="00CD1D8C" w:rsidRDefault="00FA1455"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t>人文底蕴</w:t>
      </w:r>
      <w:r w:rsidRPr="00CD1D8C">
        <w:rPr>
          <w:rFonts w:ascii="仿宋_GB2312" w:eastAsia="仿宋_GB2312" w:hAnsi="宋体" w:hint="eastAsia"/>
          <w:sz w:val="24"/>
          <w:szCs w:val="24"/>
        </w:rPr>
        <w:t>：人文关怀、平等意识、审美能力、历史意识</w:t>
      </w:r>
    </w:p>
    <w:p w14:paraId="1C3B51B1" w14:textId="77777777" w:rsidR="00FA1455" w:rsidRPr="00CD1D8C" w:rsidRDefault="00FA1455"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t>社会责任</w:t>
      </w:r>
      <w:r w:rsidRPr="00CD1D8C">
        <w:rPr>
          <w:rFonts w:ascii="仿宋_GB2312" w:eastAsia="仿宋_GB2312" w:hAnsi="宋体" w:hint="eastAsia"/>
          <w:sz w:val="24"/>
          <w:szCs w:val="24"/>
        </w:rPr>
        <w:t>：文明礼貌、诚信守约、善于合作、心怀天下</w:t>
      </w:r>
    </w:p>
    <w:p w14:paraId="2AB9B072" w14:textId="77777777" w:rsidR="00FA1455" w:rsidRPr="00CD1D8C" w:rsidRDefault="00FA1455"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t>自主发展</w:t>
      </w:r>
      <w:r w:rsidRPr="00CD1D8C">
        <w:rPr>
          <w:rFonts w:ascii="仿宋_GB2312" w:eastAsia="仿宋_GB2312" w:hAnsi="宋体" w:hint="eastAsia"/>
          <w:sz w:val="24"/>
          <w:szCs w:val="24"/>
        </w:rPr>
        <w:t>：独立思考、自主选择、自我管理、乐学善学</w:t>
      </w:r>
    </w:p>
    <w:p w14:paraId="30B2C148" w14:textId="77777777" w:rsidR="00FA1455" w:rsidRPr="00CD1D8C" w:rsidRDefault="00FA1455"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t>身心健康</w:t>
      </w:r>
      <w:r w:rsidRPr="00CD1D8C">
        <w:rPr>
          <w:rFonts w:ascii="仿宋_GB2312" w:eastAsia="仿宋_GB2312" w:hAnsi="宋体" w:hint="eastAsia"/>
          <w:sz w:val="24"/>
          <w:szCs w:val="24"/>
        </w:rPr>
        <w:t>：自信自爱、坚韧乐观、体格强健、协调发展</w:t>
      </w:r>
    </w:p>
    <w:p w14:paraId="54ADC604" w14:textId="77777777" w:rsidR="00613DA5" w:rsidRPr="00CD1D8C" w:rsidRDefault="00FA1455"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lastRenderedPageBreak/>
        <w:t>实践创新</w:t>
      </w:r>
      <w:r w:rsidRPr="00CD1D8C">
        <w:rPr>
          <w:rFonts w:ascii="仿宋_GB2312" w:eastAsia="仿宋_GB2312" w:hAnsi="宋体" w:hint="eastAsia"/>
          <w:sz w:val="24"/>
          <w:szCs w:val="24"/>
        </w:rPr>
        <w:t>：勇于创新、善于思考、积极动手、热爱劳动</w:t>
      </w:r>
    </w:p>
    <w:p w14:paraId="29925FA5" w14:textId="77499348" w:rsidR="00613DA5" w:rsidRPr="00CD1D8C" w:rsidRDefault="001E477C" w:rsidP="001E477C">
      <w:pPr>
        <w:pStyle w:val="a6"/>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四、</w:t>
      </w:r>
      <w:r w:rsidR="00613DA5" w:rsidRPr="00CD1D8C">
        <w:rPr>
          <w:rFonts w:ascii="仿宋_GB2312" w:eastAsia="仿宋_GB2312" w:hAnsi="宋体" w:hint="eastAsia"/>
          <w:b/>
          <w:bCs/>
          <w:sz w:val="24"/>
          <w:szCs w:val="24"/>
        </w:rPr>
        <w:t>分年级课程目标</w:t>
      </w:r>
    </w:p>
    <w:p w14:paraId="6F6C0EC3" w14:textId="77777777" w:rsidR="003E3273" w:rsidRPr="00CD1D8C" w:rsidRDefault="00FA1455" w:rsidP="009948D4">
      <w:pPr>
        <w:spacing w:line="360" w:lineRule="auto"/>
        <w:jc w:val="center"/>
        <w:rPr>
          <w:rFonts w:ascii="华文宋体" w:eastAsia="华文宋体" w:hAnsi="华文宋体"/>
          <w:b/>
          <w:sz w:val="24"/>
          <w:szCs w:val="24"/>
        </w:rPr>
      </w:pPr>
      <w:r w:rsidRPr="00CD1D8C">
        <w:rPr>
          <w:rFonts w:ascii="华文宋体" w:eastAsia="华文宋体" w:hAnsi="华文宋体" w:hint="eastAsia"/>
          <w:b/>
          <w:sz w:val="24"/>
          <w:szCs w:val="24"/>
        </w:rPr>
        <w:t>表</w:t>
      </w:r>
      <w:r w:rsidR="00B10712" w:rsidRPr="00CD1D8C">
        <w:rPr>
          <w:rFonts w:ascii="华文宋体" w:eastAsia="华文宋体" w:hAnsi="华文宋体" w:hint="eastAsia"/>
          <w:b/>
          <w:sz w:val="24"/>
          <w:szCs w:val="24"/>
        </w:rPr>
        <w:t xml:space="preserve">2  </w:t>
      </w:r>
      <w:r w:rsidRPr="00CD1D8C">
        <w:rPr>
          <w:rFonts w:ascii="华文宋体" w:eastAsia="华文宋体" w:hAnsi="华文宋体" w:hint="eastAsia"/>
          <w:b/>
          <w:sz w:val="24"/>
          <w:szCs w:val="24"/>
        </w:rPr>
        <w:t>分年级课程目标分解</w:t>
      </w:r>
    </w:p>
    <w:tbl>
      <w:tblPr>
        <w:tblStyle w:val="a3"/>
        <w:tblW w:w="0" w:type="auto"/>
        <w:tblLook w:val="04A0" w:firstRow="1" w:lastRow="0" w:firstColumn="1" w:lastColumn="0" w:noHBand="0" w:noVBand="1"/>
      </w:tblPr>
      <w:tblGrid>
        <w:gridCol w:w="1346"/>
        <w:gridCol w:w="1737"/>
        <w:gridCol w:w="1738"/>
        <w:gridCol w:w="1737"/>
        <w:gridCol w:w="1738"/>
      </w:tblGrid>
      <w:tr w:rsidR="00CD1D8C" w:rsidRPr="00CD1D8C" w14:paraId="074D1C67" w14:textId="77777777" w:rsidTr="00D425CE">
        <w:tc>
          <w:tcPr>
            <w:tcW w:w="1384" w:type="dxa"/>
          </w:tcPr>
          <w:p w14:paraId="1F7F362B" w14:textId="77777777" w:rsidR="003E3273" w:rsidRPr="00CD1D8C" w:rsidRDefault="003E3273" w:rsidP="009948D4">
            <w:pPr>
              <w:spacing w:line="360" w:lineRule="auto"/>
              <w:rPr>
                <w:rFonts w:ascii="仿宋_GB2312" w:eastAsia="仿宋_GB2312" w:hAnsi="宋体"/>
                <w:sz w:val="24"/>
                <w:szCs w:val="24"/>
              </w:rPr>
            </w:pPr>
          </w:p>
        </w:tc>
        <w:tc>
          <w:tcPr>
            <w:tcW w:w="1784" w:type="dxa"/>
          </w:tcPr>
          <w:p w14:paraId="6E4DD5AD" w14:textId="77777777" w:rsidR="003E3273" w:rsidRPr="00CD1D8C" w:rsidRDefault="003E3273" w:rsidP="009948D4">
            <w:pPr>
              <w:spacing w:line="360" w:lineRule="auto"/>
              <w:jc w:val="center"/>
              <w:rPr>
                <w:rFonts w:ascii="仿宋_GB2312" w:eastAsia="仿宋_GB2312" w:hAnsi="宋体"/>
                <w:b/>
                <w:sz w:val="24"/>
                <w:szCs w:val="24"/>
              </w:rPr>
            </w:pPr>
            <w:r w:rsidRPr="00CD1D8C">
              <w:rPr>
                <w:rFonts w:ascii="仿宋_GB2312" w:eastAsia="仿宋_GB2312" w:hAnsi="宋体" w:hint="eastAsia"/>
                <w:b/>
                <w:sz w:val="24"/>
                <w:szCs w:val="24"/>
              </w:rPr>
              <w:t>六年级</w:t>
            </w:r>
          </w:p>
        </w:tc>
        <w:tc>
          <w:tcPr>
            <w:tcW w:w="1785" w:type="dxa"/>
          </w:tcPr>
          <w:p w14:paraId="3B0B47AF" w14:textId="77777777" w:rsidR="003E3273" w:rsidRPr="00CD1D8C" w:rsidRDefault="003E3273" w:rsidP="009948D4">
            <w:pPr>
              <w:spacing w:line="360" w:lineRule="auto"/>
              <w:jc w:val="center"/>
              <w:rPr>
                <w:rFonts w:ascii="仿宋_GB2312" w:eastAsia="仿宋_GB2312" w:hAnsi="宋体"/>
                <w:b/>
                <w:sz w:val="24"/>
                <w:szCs w:val="24"/>
              </w:rPr>
            </w:pPr>
            <w:r w:rsidRPr="00CD1D8C">
              <w:rPr>
                <w:rFonts w:ascii="仿宋_GB2312" w:eastAsia="仿宋_GB2312" w:hAnsi="宋体" w:hint="eastAsia"/>
                <w:b/>
                <w:sz w:val="24"/>
                <w:szCs w:val="24"/>
              </w:rPr>
              <w:t>七年级</w:t>
            </w:r>
          </w:p>
        </w:tc>
        <w:tc>
          <w:tcPr>
            <w:tcW w:w="1784" w:type="dxa"/>
          </w:tcPr>
          <w:p w14:paraId="3AC9C58A" w14:textId="77777777" w:rsidR="003E3273" w:rsidRPr="00CD1D8C" w:rsidRDefault="003E3273" w:rsidP="009948D4">
            <w:pPr>
              <w:spacing w:line="360" w:lineRule="auto"/>
              <w:jc w:val="center"/>
              <w:rPr>
                <w:rFonts w:ascii="仿宋_GB2312" w:eastAsia="仿宋_GB2312" w:hAnsi="宋体"/>
                <w:b/>
                <w:sz w:val="24"/>
                <w:szCs w:val="24"/>
              </w:rPr>
            </w:pPr>
            <w:r w:rsidRPr="00CD1D8C">
              <w:rPr>
                <w:rFonts w:ascii="仿宋_GB2312" w:eastAsia="仿宋_GB2312" w:hAnsi="宋体" w:hint="eastAsia"/>
                <w:b/>
                <w:sz w:val="24"/>
                <w:szCs w:val="24"/>
              </w:rPr>
              <w:t>八年级</w:t>
            </w:r>
          </w:p>
        </w:tc>
        <w:tc>
          <w:tcPr>
            <w:tcW w:w="1785" w:type="dxa"/>
          </w:tcPr>
          <w:p w14:paraId="69AC051D" w14:textId="77777777" w:rsidR="003E3273" w:rsidRPr="00CD1D8C" w:rsidRDefault="003E3273" w:rsidP="009948D4">
            <w:pPr>
              <w:spacing w:line="360" w:lineRule="auto"/>
              <w:jc w:val="center"/>
              <w:rPr>
                <w:rFonts w:ascii="仿宋_GB2312" w:eastAsia="仿宋_GB2312" w:hAnsi="宋体"/>
                <w:b/>
                <w:sz w:val="24"/>
                <w:szCs w:val="24"/>
              </w:rPr>
            </w:pPr>
            <w:r w:rsidRPr="00CD1D8C">
              <w:rPr>
                <w:rFonts w:ascii="仿宋_GB2312" w:eastAsia="仿宋_GB2312" w:hAnsi="宋体" w:hint="eastAsia"/>
                <w:b/>
                <w:sz w:val="24"/>
                <w:szCs w:val="24"/>
              </w:rPr>
              <w:t>九年级</w:t>
            </w:r>
          </w:p>
        </w:tc>
      </w:tr>
      <w:tr w:rsidR="00CD1D8C" w:rsidRPr="00CD1D8C" w14:paraId="4B091035" w14:textId="77777777" w:rsidTr="00D425CE">
        <w:tc>
          <w:tcPr>
            <w:tcW w:w="1384" w:type="dxa"/>
          </w:tcPr>
          <w:p w14:paraId="3447605A" w14:textId="77777777" w:rsidR="003E3273" w:rsidRPr="00CD1D8C" w:rsidRDefault="003E3273"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t>科学精神</w:t>
            </w:r>
          </w:p>
        </w:tc>
        <w:tc>
          <w:tcPr>
            <w:tcW w:w="1784" w:type="dxa"/>
          </w:tcPr>
          <w:p w14:paraId="31483ABB"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掌握本年级</w:t>
            </w:r>
            <w:proofErr w:type="gramStart"/>
            <w:r w:rsidRPr="00CD1D8C">
              <w:rPr>
                <w:rFonts w:ascii="仿宋_GB2312" w:eastAsia="仿宋_GB2312" w:hAnsi="宋体" w:hint="eastAsia"/>
                <w:szCs w:val="21"/>
              </w:rPr>
              <w:t>段涉及</w:t>
            </w:r>
            <w:proofErr w:type="gramEnd"/>
            <w:r w:rsidRPr="00CD1D8C">
              <w:rPr>
                <w:rFonts w:ascii="仿宋_GB2312" w:eastAsia="仿宋_GB2312" w:hAnsi="宋体" w:hint="eastAsia"/>
                <w:szCs w:val="21"/>
              </w:rPr>
              <w:t>的基本科学概念、理论和方法；善于对科学现象进行观察和记录，并能结合生活情境对科学概念和理论进行思考；在进行科学实验操作或演示时，注意科学流程和规范，注重细节。</w:t>
            </w:r>
          </w:p>
        </w:tc>
        <w:tc>
          <w:tcPr>
            <w:tcW w:w="1785" w:type="dxa"/>
          </w:tcPr>
          <w:p w14:paraId="3B01F033"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掌握本年级</w:t>
            </w:r>
            <w:proofErr w:type="gramStart"/>
            <w:r w:rsidRPr="00CD1D8C">
              <w:rPr>
                <w:rFonts w:ascii="仿宋_GB2312" w:eastAsia="仿宋_GB2312" w:hAnsi="宋体" w:hint="eastAsia"/>
                <w:szCs w:val="21"/>
              </w:rPr>
              <w:t>段涉及</w:t>
            </w:r>
            <w:proofErr w:type="gramEnd"/>
            <w:r w:rsidRPr="00CD1D8C">
              <w:rPr>
                <w:rFonts w:ascii="仿宋_GB2312" w:eastAsia="仿宋_GB2312" w:hAnsi="宋体" w:hint="eastAsia"/>
                <w:szCs w:val="21"/>
              </w:rPr>
              <w:t>的主要科学概念、理论和方法；了解科学思考和推理的方法和技巧，发展初步的逻辑思维能力；敢于质疑和提出自己的想法，发展出初步的批判思维能力。</w:t>
            </w:r>
          </w:p>
        </w:tc>
        <w:tc>
          <w:tcPr>
            <w:tcW w:w="1784" w:type="dxa"/>
          </w:tcPr>
          <w:p w14:paraId="5468AD51"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深入了解本年级</w:t>
            </w:r>
            <w:proofErr w:type="gramStart"/>
            <w:r w:rsidRPr="00CD1D8C">
              <w:rPr>
                <w:rFonts w:ascii="仿宋_GB2312" w:eastAsia="仿宋_GB2312" w:hAnsi="宋体" w:hint="eastAsia"/>
                <w:szCs w:val="21"/>
              </w:rPr>
              <w:t>段涉及</w:t>
            </w:r>
            <w:proofErr w:type="gramEnd"/>
            <w:r w:rsidRPr="00CD1D8C">
              <w:rPr>
                <w:rFonts w:ascii="仿宋_GB2312" w:eastAsia="仿宋_GB2312" w:hAnsi="宋体" w:hint="eastAsia"/>
                <w:szCs w:val="21"/>
              </w:rPr>
              <w:t>的科学相关课程的主要概念、理论和方法；了解一些思维的陷阱和误区，逻辑思维能力得到进一步发展，可以相对全面、理性的思考问题；批判思维能力和质疑精神进一步发展。</w:t>
            </w:r>
          </w:p>
        </w:tc>
        <w:tc>
          <w:tcPr>
            <w:tcW w:w="1785" w:type="dxa"/>
          </w:tcPr>
          <w:p w14:paraId="4ECDDFA1"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熟练掌握整个初中阶段所涉及的科学概念、理论和方法，并能融会贯通，用跨学科的思维解决具体问题；掌握科学思维的方法，科学实践的流程与规范；能根据自己的兴趣选择科学研究课题，进行探究式学习；具备不断试错，不断探究的积极进取精神。</w:t>
            </w:r>
          </w:p>
        </w:tc>
      </w:tr>
      <w:tr w:rsidR="00CD1D8C" w:rsidRPr="00CD1D8C" w14:paraId="02992C60" w14:textId="77777777" w:rsidTr="00D425CE">
        <w:tc>
          <w:tcPr>
            <w:tcW w:w="1384" w:type="dxa"/>
          </w:tcPr>
          <w:p w14:paraId="35BFB099" w14:textId="77777777" w:rsidR="003E3273" w:rsidRPr="00CD1D8C" w:rsidRDefault="003E3273"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t>人文底蕴</w:t>
            </w:r>
          </w:p>
        </w:tc>
        <w:tc>
          <w:tcPr>
            <w:tcW w:w="1784" w:type="dxa"/>
          </w:tcPr>
          <w:p w14:paraId="15E6B447"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对本年级段所涉及的基础人文知</w:t>
            </w:r>
            <w:r w:rsidRPr="00CD1D8C">
              <w:rPr>
                <w:rFonts w:ascii="仿宋_GB2312" w:eastAsia="仿宋_GB2312" w:hAnsi="宋体" w:hint="eastAsia"/>
                <w:szCs w:val="21"/>
              </w:rPr>
              <w:lastRenderedPageBreak/>
              <w:t>识有所了解，培养对人文社会科学知识的兴趣；对我国历史传统与文化有初步了解;能学会欣赏某些经典的艺术作品；具备基本的阅读素养和写作素养。</w:t>
            </w:r>
          </w:p>
        </w:tc>
        <w:tc>
          <w:tcPr>
            <w:tcW w:w="1785" w:type="dxa"/>
          </w:tcPr>
          <w:p w14:paraId="4E9EC156"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lastRenderedPageBreak/>
              <w:t>掌握本年级</w:t>
            </w:r>
            <w:proofErr w:type="gramStart"/>
            <w:r w:rsidRPr="00CD1D8C">
              <w:rPr>
                <w:rFonts w:ascii="仿宋_GB2312" w:eastAsia="仿宋_GB2312" w:hAnsi="宋体" w:hint="eastAsia"/>
                <w:szCs w:val="21"/>
              </w:rPr>
              <w:t>段涉及</w:t>
            </w:r>
            <w:proofErr w:type="gramEnd"/>
            <w:r w:rsidRPr="00CD1D8C">
              <w:rPr>
                <w:rFonts w:ascii="仿宋_GB2312" w:eastAsia="仿宋_GB2312" w:hAnsi="宋体" w:hint="eastAsia"/>
                <w:szCs w:val="21"/>
              </w:rPr>
              <w:t>的人文社会相</w:t>
            </w:r>
            <w:r w:rsidRPr="00CD1D8C">
              <w:rPr>
                <w:rFonts w:ascii="仿宋_GB2312" w:eastAsia="仿宋_GB2312" w:hAnsi="宋体" w:hint="eastAsia"/>
                <w:szCs w:val="21"/>
              </w:rPr>
              <w:lastRenderedPageBreak/>
              <w:t>关课程的概念、事实和理论；对我国历史传统与文化有进一步了解;能尊重他人，形成基本的平等意识；对于艺术作品的鉴赏力进一步提高，了解蕴含其中的人类情感和精神；养成阅读经典著作的习惯，阅读和写作素养进一步提高。</w:t>
            </w:r>
          </w:p>
        </w:tc>
        <w:tc>
          <w:tcPr>
            <w:tcW w:w="1784" w:type="dxa"/>
          </w:tcPr>
          <w:p w14:paraId="3B6BED43"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lastRenderedPageBreak/>
              <w:t>深入了解本年级</w:t>
            </w:r>
            <w:proofErr w:type="gramStart"/>
            <w:r w:rsidRPr="00CD1D8C">
              <w:rPr>
                <w:rFonts w:ascii="仿宋_GB2312" w:eastAsia="仿宋_GB2312" w:hAnsi="宋体" w:hint="eastAsia"/>
                <w:szCs w:val="21"/>
              </w:rPr>
              <w:t>段涉及</w:t>
            </w:r>
            <w:proofErr w:type="gramEnd"/>
            <w:r w:rsidRPr="00CD1D8C">
              <w:rPr>
                <w:rFonts w:ascii="仿宋_GB2312" w:eastAsia="仿宋_GB2312" w:hAnsi="宋体" w:hint="eastAsia"/>
                <w:szCs w:val="21"/>
              </w:rPr>
              <w:t>的人文社</w:t>
            </w:r>
            <w:r w:rsidRPr="00CD1D8C">
              <w:rPr>
                <w:rFonts w:ascii="仿宋_GB2312" w:eastAsia="仿宋_GB2312" w:hAnsi="宋体" w:hint="eastAsia"/>
                <w:szCs w:val="21"/>
              </w:rPr>
              <w:lastRenderedPageBreak/>
              <w:t>会相关课程的概念、事实和理论；开始养成运用学习到的人文社会科学知识来对社会和自我进行观察和思考的习惯；对我国历史和文化有更加深入的了解，形成民族文化的认同；初步使用艺术技巧进行美的表达。</w:t>
            </w:r>
          </w:p>
        </w:tc>
        <w:tc>
          <w:tcPr>
            <w:tcW w:w="1785" w:type="dxa"/>
          </w:tcPr>
          <w:p w14:paraId="367A0832"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lastRenderedPageBreak/>
              <w:t>熟练掌握整个初中阶段所涉及的</w:t>
            </w:r>
            <w:r w:rsidRPr="00CD1D8C">
              <w:rPr>
                <w:rFonts w:ascii="仿宋_GB2312" w:eastAsia="仿宋_GB2312" w:hAnsi="宋体" w:hint="eastAsia"/>
                <w:szCs w:val="21"/>
              </w:rPr>
              <w:lastRenderedPageBreak/>
              <w:t>人文社会相关课程的概念、理论和方法，并能融会贯通，用跨学科的思维解决具体问题；能根据自己的兴趣选择人文社会类研究课题，进行自主探究；了解不同文化之间的差异，并能对更多元的文化予以包容。</w:t>
            </w:r>
          </w:p>
        </w:tc>
      </w:tr>
      <w:tr w:rsidR="00CD1D8C" w:rsidRPr="00CD1D8C" w14:paraId="68DE0803" w14:textId="77777777" w:rsidTr="00D425CE">
        <w:tc>
          <w:tcPr>
            <w:tcW w:w="1384" w:type="dxa"/>
          </w:tcPr>
          <w:p w14:paraId="494819EB" w14:textId="77777777" w:rsidR="003E3273" w:rsidRPr="00CD1D8C" w:rsidRDefault="003E3273"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lastRenderedPageBreak/>
              <w:t>社会责任</w:t>
            </w:r>
          </w:p>
        </w:tc>
        <w:tc>
          <w:tcPr>
            <w:tcW w:w="1784" w:type="dxa"/>
          </w:tcPr>
          <w:p w14:paraId="6E172B4E"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学会遵守基本的学校规范和礼仪，主动问好、文明用餐、爱护绿化，使用礼貌用语；学会守时、守承诺等诚信观</w:t>
            </w:r>
            <w:r w:rsidRPr="00CD1D8C">
              <w:rPr>
                <w:rFonts w:ascii="仿宋_GB2312" w:eastAsia="仿宋_GB2312" w:hAnsi="宋体" w:hint="eastAsia"/>
                <w:szCs w:val="21"/>
              </w:rPr>
              <w:lastRenderedPageBreak/>
              <w:t>念；积极参加集体活动；主动关心时事新闻。</w:t>
            </w:r>
          </w:p>
        </w:tc>
        <w:tc>
          <w:tcPr>
            <w:tcW w:w="1785" w:type="dxa"/>
          </w:tcPr>
          <w:p w14:paraId="09E54580"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lastRenderedPageBreak/>
              <w:t>了解各种社会规范；养成基本的诚信观念，在考试、作业中不抄袭，</w:t>
            </w:r>
            <w:proofErr w:type="gramStart"/>
            <w:r w:rsidRPr="00CD1D8C">
              <w:rPr>
                <w:rFonts w:ascii="仿宋_GB2312" w:eastAsia="仿宋_GB2312" w:hAnsi="宋体" w:hint="eastAsia"/>
                <w:szCs w:val="21"/>
              </w:rPr>
              <w:t>不</w:t>
            </w:r>
            <w:proofErr w:type="gramEnd"/>
            <w:r w:rsidRPr="00CD1D8C">
              <w:rPr>
                <w:rFonts w:ascii="仿宋_GB2312" w:eastAsia="仿宋_GB2312" w:hAnsi="宋体" w:hint="eastAsia"/>
                <w:szCs w:val="21"/>
              </w:rPr>
              <w:t>作假；学会在团体中互相关心，沟通协作；积</w:t>
            </w:r>
            <w:r w:rsidRPr="00CD1D8C">
              <w:rPr>
                <w:rFonts w:ascii="仿宋_GB2312" w:eastAsia="仿宋_GB2312" w:hAnsi="宋体" w:hint="eastAsia"/>
                <w:szCs w:val="21"/>
              </w:rPr>
              <w:lastRenderedPageBreak/>
              <w:t>极参与志愿服务；爱护环境，具有环境保护意识。</w:t>
            </w:r>
          </w:p>
        </w:tc>
        <w:tc>
          <w:tcPr>
            <w:tcW w:w="1784" w:type="dxa"/>
          </w:tcPr>
          <w:p w14:paraId="3BA80436"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lastRenderedPageBreak/>
              <w:t>对守法精神、契约精神有所了解；有集体主义观念，乐于助人，团结合作；关心国家大事，能结合自己所学知识</w:t>
            </w:r>
            <w:r w:rsidRPr="00CD1D8C">
              <w:rPr>
                <w:rFonts w:ascii="仿宋_GB2312" w:eastAsia="仿宋_GB2312" w:hAnsi="宋体" w:hint="eastAsia"/>
                <w:szCs w:val="21"/>
              </w:rPr>
              <w:lastRenderedPageBreak/>
              <w:t>对社会现象进行分析；积极参与志愿服务</w:t>
            </w:r>
          </w:p>
        </w:tc>
        <w:tc>
          <w:tcPr>
            <w:tcW w:w="1785" w:type="dxa"/>
          </w:tcPr>
          <w:p w14:paraId="37B654BF"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lastRenderedPageBreak/>
              <w:t>养成良好的礼仪习惯，为人正直，诚信有礼；能在项目小组式学习中进一步提升自己的领导能力、人际沟通能力与</w:t>
            </w:r>
            <w:r w:rsidRPr="00CD1D8C">
              <w:rPr>
                <w:rFonts w:ascii="仿宋_GB2312" w:eastAsia="仿宋_GB2312" w:hAnsi="宋体" w:hint="eastAsia"/>
                <w:szCs w:val="21"/>
              </w:rPr>
              <w:lastRenderedPageBreak/>
              <w:t>团队协作能力；关心社会弱势群体，关注社会公正，形成为社会服务的理想信念。</w:t>
            </w:r>
          </w:p>
        </w:tc>
      </w:tr>
      <w:tr w:rsidR="00CD1D8C" w:rsidRPr="00CD1D8C" w14:paraId="1521DDD6" w14:textId="77777777" w:rsidTr="00D425CE">
        <w:tc>
          <w:tcPr>
            <w:tcW w:w="1384" w:type="dxa"/>
          </w:tcPr>
          <w:p w14:paraId="28E6591F" w14:textId="77777777" w:rsidR="003E3273" w:rsidRPr="00CD1D8C" w:rsidRDefault="003E3273"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lastRenderedPageBreak/>
              <w:t>自主发展</w:t>
            </w:r>
          </w:p>
        </w:tc>
        <w:tc>
          <w:tcPr>
            <w:tcW w:w="1784" w:type="dxa"/>
          </w:tcPr>
          <w:p w14:paraId="27F5C1AC"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养成良好的学习习惯：课前准备充分、课上坐姿端正、积极参与课堂讨论、独立完成作业；能独立为自己做学习规划并付诸实施；自主选择选修类课程。</w:t>
            </w:r>
          </w:p>
          <w:p w14:paraId="1A139AEF" w14:textId="77777777" w:rsidR="003E3273" w:rsidRPr="00CD1D8C" w:rsidRDefault="003E3273" w:rsidP="009948D4">
            <w:pPr>
              <w:pStyle w:val="a7"/>
              <w:spacing w:line="360" w:lineRule="auto"/>
              <w:ind w:firstLine="360"/>
              <w:jc w:val="center"/>
              <w:rPr>
                <w:rFonts w:ascii="仿宋_GB2312" w:eastAsia="仿宋_GB2312"/>
                <w:szCs w:val="21"/>
              </w:rPr>
            </w:pPr>
          </w:p>
        </w:tc>
        <w:tc>
          <w:tcPr>
            <w:tcW w:w="1785" w:type="dxa"/>
          </w:tcPr>
          <w:p w14:paraId="7D2B862E"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及时进行预习、复习和订正练习，做到乐学善学；在课堂上能积极提出自己的疑惑和想法，积极与老师同学交流；开始进行自我探索，对自己的爱好、特长、能力有初步的概念。</w:t>
            </w:r>
          </w:p>
        </w:tc>
        <w:tc>
          <w:tcPr>
            <w:tcW w:w="1784" w:type="dxa"/>
          </w:tcPr>
          <w:p w14:paraId="09C79E3B"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形成良好的自我管理技巧与能力，全面提升在时间、情绪、精力等各方面的自控力；敢于质疑，敢于独立思考并发表自己的见解；对自己有更加深入的认识，形成初步的生涯规划意识。</w:t>
            </w:r>
          </w:p>
        </w:tc>
        <w:tc>
          <w:tcPr>
            <w:tcW w:w="1785" w:type="dxa"/>
          </w:tcPr>
          <w:p w14:paraId="4A0DF94D" w14:textId="77777777" w:rsidR="003E3273" w:rsidRPr="00CD1D8C" w:rsidRDefault="003E3273" w:rsidP="009948D4">
            <w:pPr>
              <w:pStyle w:val="a7"/>
              <w:spacing w:line="360" w:lineRule="auto"/>
              <w:rPr>
                <w:rFonts w:ascii="仿宋_GB2312" w:eastAsia="仿宋_GB2312" w:cstheme="minorBidi"/>
                <w:szCs w:val="21"/>
              </w:rPr>
            </w:pPr>
            <w:r w:rsidRPr="00CD1D8C">
              <w:rPr>
                <w:rFonts w:ascii="仿宋_GB2312" w:eastAsia="仿宋_GB2312" w:cstheme="minorBidi" w:hint="eastAsia"/>
                <w:szCs w:val="21"/>
              </w:rPr>
              <w:t>养成良好的自主探究能力和学习能力，能自己发现问题、寻找资料、分析并解决问题；形成较为清晰的自我认识，能对自己的学业和未来进行规划；能主动寻找各种资源来促进个人的自主发展。</w:t>
            </w:r>
          </w:p>
        </w:tc>
      </w:tr>
      <w:tr w:rsidR="00CD1D8C" w:rsidRPr="00CD1D8C" w14:paraId="56C88A5F" w14:textId="77777777" w:rsidTr="00D425CE">
        <w:trPr>
          <w:trHeight w:val="1550"/>
        </w:trPr>
        <w:tc>
          <w:tcPr>
            <w:tcW w:w="1384" w:type="dxa"/>
          </w:tcPr>
          <w:p w14:paraId="4F480C92" w14:textId="77777777" w:rsidR="003E3273" w:rsidRPr="00CD1D8C" w:rsidRDefault="003E3273" w:rsidP="009948D4">
            <w:pPr>
              <w:spacing w:line="360" w:lineRule="auto"/>
              <w:rPr>
                <w:rFonts w:ascii="仿宋_GB2312" w:eastAsia="仿宋_GB2312" w:hAnsi="宋体"/>
                <w:sz w:val="24"/>
                <w:szCs w:val="24"/>
              </w:rPr>
            </w:pPr>
            <w:r w:rsidRPr="00CD1D8C">
              <w:rPr>
                <w:rFonts w:ascii="仿宋_GB2312" w:eastAsia="仿宋_GB2312" w:hAnsi="宋体" w:hint="eastAsia"/>
                <w:b/>
                <w:sz w:val="24"/>
                <w:szCs w:val="24"/>
              </w:rPr>
              <w:t>身心健康</w:t>
            </w:r>
          </w:p>
        </w:tc>
        <w:tc>
          <w:tcPr>
            <w:tcW w:w="1784" w:type="dxa"/>
          </w:tcPr>
          <w:p w14:paraId="1A170EDD"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掌握基本的体育锻炼方法和技巧，形成科学的</w:t>
            </w:r>
            <w:r w:rsidRPr="00CD1D8C">
              <w:rPr>
                <w:rFonts w:ascii="仿宋_GB2312" w:eastAsia="仿宋_GB2312" w:hAnsi="宋体" w:hint="eastAsia"/>
                <w:szCs w:val="21"/>
              </w:rPr>
              <w:lastRenderedPageBreak/>
              <w:t>健身观念；积极参加体育锻炼；学习基本的情绪控制技巧，能关心自己的心理健康。</w:t>
            </w:r>
          </w:p>
        </w:tc>
        <w:tc>
          <w:tcPr>
            <w:tcW w:w="1785" w:type="dxa"/>
          </w:tcPr>
          <w:p w14:paraId="01A1F541"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lastRenderedPageBreak/>
              <w:t>培养对于一门体育运动的爱好，学会相应的运动</w:t>
            </w:r>
            <w:r w:rsidRPr="00CD1D8C">
              <w:rPr>
                <w:rFonts w:ascii="仿宋_GB2312" w:eastAsia="仿宋_GB2312" w:hAnsi="宋体" w:hint="eastAsia"/>
                <w:szCs w:val="21"/>
              </w:rPr>
              <w:lastRenderedPageBreak/>
              <w:t>技巧和方法；养成定期运动的习惯；形成正确的生命观，尊重生命，自尊自爱。</w:t>
            </w:r>
          </w:p>
        </w:tc>
        <w:tc>
          <w:tcPr>
            <w:tcW w:w="1784" w:type="dxa"/>
          </w:tcPr>
          <w:p w14:paraId="3D4A5E3C"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lastRenderedPageBreak/>
              <w:t>通过运动有意识地培养坚韧精神和耐力；能从运</w:t>
            </w:r>
            <w:r w:rsidRPr="00CD1D8C">
              <w:rPr>
                <w:rFonts w:ascii="仿宋_GB2312" w:eastAsia="仿宋_GB2312" w:hAnsi="宋体" w:hint="eastAsia"/>
                <w:szCs w:val="21"/>
              </w:rPr>
              <w:lastRenderedPageBreak/>
              <w:t>动、饮食、休息等多方面入手，形成健康的生活方式；积极学习心理学知识，提升自己的自信心和自我效能感。</w:t>
            </w:r>
          </w:p>
        </w:tc>
        <w:tc>
          <w:tcPr>
            <w:tcW w:w="1785" w:type="dxa"/>
          </w:tcPr>
          <w:p w14:paraId="690DF04C"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lastRenderedPageBreak/>
              <w:t>身体素质进一步提高，使得精力更为充沛，身体</w:t>
            </w:r>
            <w:r w:rsidRPr="00CD1D8C">
              <w:rPr>
                <w:rFonts w:ascii="仿宋_GB2312" w:eastAsia="仿宋_GB2312" w:hAnsi="宋体" w:hint="eastAsia"/>
                <w:szCs w:val="21"/>
              </w:rPr>
              <w:lastRenderedPageBreak/>
              <w:t>更为强健；形成坚韧乐观、情绪稳定、目标明确的积极心理品质，能够接受各种学业、生活的压力。</w:t>
            </w:r>
          </w:p>
        </w:tc>
      </w:tr>
      <w:tr w:rsidR="00CD1D8C" w:rsidRPr="00CD1D8C" w14:paraId="145BE419" w14:textId="77777777" w:rsidTr="00D425CE">
        <w:tc>
          <w:tcPr>
            <w:tcW w:w="1384" w:type="dxa"/>
          </w:tcPr>
          <w:p w14:paraId="66713487" w14:textId="77777777" w:rsidR="003E3273" w:rsidRPr="00CD1D8C" w:rsidRDefault="003E3273" w:rsidP="009948D4">
            <w:pPr>
              <w:spacing w:line="360" w:lineRule="auto"/>
              <w:rPr>
                <w:rFonts w:ascii="仿宋_GB2312" w:eastAsia="仿宋_GB2312" w:hAnsi="宋体"/>
                <w:b/>
                <w:sz w:val="24"/>
                <w:szCs w:val="24"/>
              </w:rPr>
            </w:pPr>
            <w:r w:rsidRPr="00CD1D8C">
              <w:rPr>
                <w:rFonts w:ascii="仿宋_GB2312" w:eastAsia="仿宋_GB2312" w:hAnsi="宋体" w:hint="eastAsia"/>
                <w:b/>
                <w:sz w:val="24"/>
                <w:szCs w:val="24"/>
              </w:rPr>
              <w:lastRenderedPageBreak/>
              <w:t>实践创新</w:t>
            </w:r>
          </w:p>
        </w:tc>
        <w:tc>
          <w:tcPr>
            <w:tcW w:w="1784" w:type="dxa"/>
          </w:tcPr>
          <w:p w14:paraId="1FF90CF7"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学会基本的生活技能，掌握救护、逃生等基本常识；积极参与学校日常劳动，培养劳动意识；积极参与学校实验、手工操作等动手环节</w:t>
            </w:r>
          </w:p>
        </w:tc>
        <w:tc>
          <w:tcPr>
            <w:tcW w:w="1785" w:type="dxa"/>
          </w:tcPr>
          <w:p w14:paraId="3073251E" w14:textId="77777777" w:rsidR="003E3273" w:rsidRPr="00CD1D8C" w:rsidRDefault="003E3273" w:rsidP="009948D4">
            <w:pPr>
              <w:pStyle w:val="a7"/>
              <w:spacing w:line="360" w:lineRule="auto"/>
              <w:rPr>
                <w:rFonts w:ascii="仿宋_GB2312" w:eastAsia="仿宋_GB2312" w:cstheme="minorBidi"/>
                <w:szCs w:val="21"/>
              </w:rPr>
            </w:pPr>
            <w:r w:rsidRPr="00CD1D8C">
              <w:rPr>
                <w:rFonts w:ascii="仿宋_GB2312" w:eastAsia="仿宋_GB2312" w:cstheme="minorBidi" w:hint="eastAsia"/>
                <w:szCs w:val="21"/>
              </w:rPr>
              <w:t>主动参与家务</w:t>
            </w:r>
            <w:proofErr w:type="gramStart"/>
            <w:r w:rsidRPr="00CD1D8C">
              <w:rPr>
                <w:rFonts w:ascii="仿宋_GB2312" w:eastAsia="仿宋_GB2312" w:cstheme="minorBidi" w:hint="eastAsia"/>
                <w:szCs w:val="21"/>
              </w:rPr>
              <w:t>家务</w:t>
            </w:r>
            <w:proofErr w:type="gramEnd"/>
            <w:r w:rsidRPr="00CD1D8C">
              <w:rPr>
                <w:rFonts w:ascii="仿宋_GB2312" w:eastAsia="仿宋_GB2312" w:cstheme="minorBidi" w:hint="eastAsia"/>
                <w:szCs w:val="21"/>
              </w:rPr>
              <w:t>，形成良好的劳动意识；形成多维度思考问题的意识和习惯</w:t>
            </w:r>
          </w:p>
        </w:tc>
        <w:tc>
          <w:tcPr>
            <w:tcW w:w="1784" w:type="dxa"/>
          </w:tcPr>
          <w:p w14:paraId="4C63AB04" w14:textId="77777777" w:rsidR="003E3273" w:rsidRPr="00CD1D8C" w:rsidRDefault="003E3273" w:rsidP="009948D4">
            <w:pPr>
              <w:pStyle w:val="a7"/>
              <w:spacing w:line="360" w:lineRule="auto"/>
              <w:rPr>
                <w:rFonts w:ascii="仿宋_GB2312" w:eastAsia="仿宋_GB2312" w:cstheme="minorBidi"/>
                <w:szCs w:val="21"/>
              </w:rPr>
            </w:pPr>
            <w:r w:rsidRPr="00CD1D8C">
              <w:rPr>
                <w:rFonts w:ascii="仿宋_GB2312" w:eastAsia="仿宋_GB2312" w:cstheme="minorBidi" w:hint="eastAsia"/>
                <w:szCs w:val="21"/>
              </w:rPr>
              <w:t>通过社区服务和学校活动，对各种职业及其基本素养要求有所了解；想象力和发散性思维能力得到提升</w:t>
            </w:r>
          </w:p>
        </w:tc>
        <w:tc>
          <w:tcPr>
            <w:tcW w:w="1785" w:type="dxa"/>
          </w:tcPr>
          <w:p w14:paraId="26A49E5C" w14:textId="77777777" w:rsidR="003E3273" w:rsidRPr="00CD1D8C" w:rsidRDefault="003E3273" w:rsidP="009948D4">
            <w:pPr>
              <w:spacing w:line="360" w:lineRule="auto"/>
              <w:rPr>
                <w:rFonts w:ascii="仿宋_GB2312" w:eastAsia="仿宋_GB2312" w:hAnsi="宋体"/>
                <w:szCs w:val="21"/>
              </w:rPr>
            </w:pPr>
            <w:r w:rsidRPr="00CD1D8C">
              <w:rPr>
                <w:rFonts w:ascii="仿宋_GB2312" w:eastAsia="仿宋_GB2312" w:hAnsi="宋体" w:hint="eastAsia"/>
                <w:szCs w:val="21"/>
              </w:rPr>
              <w:t>能从现实问题或需求出发，形成原创性的想法并付诸实践；能融合多学科的知识和技能进行创新性活动</w:t>
            </w:r>
          </w:p>
        </w:tc>
      </w:tr>
    </w:tbl>
    <w:p w14:paraId="244A6129" w14:textId="1E09F602" w:rsidR="00FA1455" w:rsidRPr="00CD1D8C" w:rsidRDefault="001E477C" w:rsidP="009948D4">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五</w:t>
      </w:r>
      <w:r w:rsidR="00FE514B" w:rsidRPr="00CD1D8C">
        <w:rPr>
          <w:rFonts w:ascii="仿宋_GB2312" w:eastAsia="仿宋_GB2312" w:hAnsi="宋体" w:hint="eastAsia"/>
          <w:b/>
          <w:bCs/>
          <w:sz w:val="24"/>
          <w:szCs w:val="24"/>
        </w:rPr>
        <w:t>、</w:t>
      </w:r>
      <w:r w:rsidR="003E3273" w:rsidRPr="00CD1D8C">
        <w:rPr>
          <w:rFonts w:ascii="仿宋_GB2312" w:eastAsia="仿宋_GB2312" w:hAnsi="宋体" w:hint="eastAsia"/>
          <w:b/>
          <w:bCs/>
          <w:sz w:val="24"/>
          <w:szCs w:val="24"/>
        </w:rPr>
        <w:t>教师发展目标</w:t>
      </w:r>
    </w:p>
    <w:p w14:paraId="547E1FB6" w14:textId="2E1728DB" w:rsidR="009E0A58" w:rsidRPr="00CD1D8C" w:rsidRDefault="009E0A58" w:rsidP="005F1C83">
      <w:pPr>
        <w:spacing w:line="360" w:lineRule="auto"/>
        <w:ind w:firstLineChars="236" w:firstLine="566"/>
        <w:rPr>
          <w:rFonts w:ascii="仿宋_GB2312" w:eastAsia="仿宋_GB2312" w:hAnsi="宋体"/>
          <w:sz w:val="24"/>
          <w:szCs w:val="24"/>
        </w:rPr>
      </w:pPr>
      <w:r w:rsidRPr="00CD1D8C">
        <w:rPr>
          <w:rFonts w:ascii="仿宋_GB2312" w:eastAsia="仿宋_GB2312" w:hAnsi="宋体" w:hint="eastAsia"/>
          <w:sz w:val="24"/>
          <w:szCs w:val="24"/>
        </w:rPr>
        <w:t>教师发展目标：</w:t>
      </w:r>
      <w:r w:rsidR="00940690" w:rsidRPr="00CD1D8C">
        <w:rPr>
          <w:rFonts w:ascii="仿宋_GB2312" w:eastAsia="仿宋_GB2312" w:hAnsi="宋体" w:hint="eastAsia"/>
          <w:sz w:val="24"/>
          <w:szCs w:val="24"/>
        </w:rPr>
        <w:t>高端教育思想、高强创新能力、高超专业水平。</w:t>
      </w:r>
      <w:r w:rsidR="005F1C83" w:rsidRPr="00CD1D8C">
        <w:rPr>
          <w:rFonts w:ascii="仿宋_GB2312" w:eastAsia="仿宋_GB2312" w:hAnsi="宋体" w:hint="eastAsia"/>
          <w:sz w:val="24"/>
          <w:szCs w:val="24"/>
        </w:rPr>
        <w:t>围绕形成</w:t>
      </w:r>
      <w:r w:rsidRPr="00CD1D8C">
        <w:rPr>
          <w:rFonts w:ascii="仿宋_GB2312" w:eastAsia="仿宋_GB2312" w:hAnsi="宋体" w:hint="eastAsia"/>
          <w:sz w:val="24"/>
          <w:szCs w:val="24"/>
        </w:rPr>
        <w:t>结构合理、师德高尚、业务精湛、具有创新精神和合作意识的一流教师队伍</w:t>
      </w:r>
      <w:r w:rsidR="005F1C83" w:rsidRPr="00CD1D8C">
        <w:rPr>
          <w:rFonts w:ascii="仿宋_GB2312" w:eastAsia="仿宋_GB2312" w:hAnsi="宋体" w:hint="eastAsia"/>
          <w:sz w:val="24"/>
          <w:szCs w:val="24"/>
        </w:rPr>
        <w:t>，学校依托</w:t>
      </w:r>
      <w:r w:rsidRPr="00CD1D8C">
        <w:rPr>
          <w:rFonts w:ascii="仿宋_GB2312" w:eastAsia="仿宋_GB2312" w:hAnsi="宋体" w:hint="eastAsia"/>
          <w:sz w:val="24"/>
          <w:szCs w:val="24"/>
        </w:rPr>
        <w:t>“</w:t>
      </w:r>
      <w:r w:rsidRPr="00CD1D8C">
        <w:rPr>
          <w:rFonts w:ascii="仿宋_GB2312" w:eastAsia="仿宋_GB2312" w:hAnsi="宋体" w:hint="eastAsia"/>
          <w:i/>
          <w:sz w:val="24"/>
          <w:szCs w:val="24"/>
        </w:rPr>
        <w:t>3</w:t>
      </w:r>
      <w:r w:rsidRPr="00CD1D8C">
        <w:rPr>
          <w:rFonts w:ascii="仿宋_GB2312" w:eastAsia="仿宋_GB2312" w:hAnsi="宋体" w:hint="eastAsia"/>
          <w:sz w:val="24"/>
          <w:szCs w:val="24"/>
        </w:rPr>
        <w:t>-steps卓越教师”培养计划，大力开展校本研修。创建校本研修课程，完善校本</w:t>
      </w:r>
      <w:proofErr w:type="gramStart"/>
      <w:r w:rsidRPr="00CD1D8C">
        <w:rPr>
          <w:rFonts w:ascii="仿宋_GB2312" w:eastAsia="仿宋_GB2312" w:hAnsi="宋体" w:hint="eastAsia"/>
          <w:sz w:val="24"/>
          <w:szCs w:val="24"/>
        </w:rPr>
        <w:t>研</w:t>
      </w:r>
      <w:proofErr w:type="gramEnd"/>
      <w:r w:rsidRPr="00CD1D8C">
        <w:rPr>
          <w:rFonts w:ascii="仿宋_GB2312" w:eastAsia="仿宋_GB2312" w:hAnsi="宋体" w:hint="eastAsia"/>
          <w:sz w:val="24"/>
          <w:szCs w:val="24"/>
        </w:rPr>
        <w:t>训机制，对教师队伍实行分类培训、分层指导；明晰教师个人专业发展的管理、评价和激励措施；完善五年内教师的师徒带</w:t>
      </w:r>
      <w:proofErr w:type="gramStart"/>
      <w:r w:rsidRPr="00CD1D8C">
        <w:rPr>
          <w:rFonts w:ascii="仿宋_GB2312" w:eastAsia="仿宋_GB2312" w:hAnsi="宋体" w:hint="eastAsia"/>
          <w:sz w:val="24"/>
          <w:szCs w:val="24"/>
        </w:rPr>
        <w:t>教培训</w:t>
      </w:r>
      <w:proofErr w:type="gramEnd"/>
      <w:r w:rsidRPr="00CD1D8C">
        <w:rPr>
          <w:rFonts w:ascii="仿宋_GB2312" w:eastAsia="仿宋_GB2312" w:hAnsi="宋体" w:hint="eastAsia"/>
          <w:sz w:val="24"/>
          <w:szCs w:val="24"/>
        </w:rPr>
        <w:t>模式；初步形成以</w:t>
      </w:r>
      <w:r w:rsidRPr="00CD1D8C">
        <w:rPr>
          <w:rFonts w:ascii="仿宋_GB2312" w:eastAsia="仿宋_GB2312" w:hAnsi="宋体" w:hint="eastAsia"/>
          <w:sz w:val="24"/>
          <w:szCs w:val="24"/>
        </w:rPr>
        <w:lastRenderedPageBreak/>
        <w:t>教研组长为核心，以小项目研究为载体的骨干教师培养模式；依托市级、区级、校本三级培训平台，分步实践，打造</w:t>
      </w:r>
      <w:r w:rsidR="00130FF0" w:rsidRPr="00CD1D8C">
        <w:rPr>
          <w:rFonts w:ascii="仿宋_GB2312" w:eastAsia="仿宋_GB2312" w:hAnsi="宋体" w:hint="eastAsia"/>
          <w:sz w:val="24"/>
          <w:szCs w:val="24"/>
        </w:rPr>
        <w:t>中</w:t>
      </w:r>
      <w:proofErr w:type="gramStart"/>
      <w:r w:rsidR="00130FF0" w:rsidRPr="00CD1D8C">
        <w:rPr>
          <w:rFonts w:ascii="仿宋_GB2312" w:eastAsia="仿宋_GB2312" w:hAnsi="宋体" w:hint="eastAsia"/>
          <w:sz w:val="24"/>
          <w:szCs w:val="24"/>
        </w:rPr>
        <w:t>科</w:t>
      </w:r>
      <w:r w:rsidRPr="00CD1D8C">
        <w:rPr>
          <w:rFonts w:ascii="仿宋_GB2312" w:eastAsia="仿宋_GB2312" w:hAnsi="宋体" w:hint="eastAsia"/>
          <w:sz w:val="24"/>
          <w:szCs w:val="24"/>
        </w:rPr>
        <w:t>优秀</w:t>
      </w:r>
      <w:proofErr w:type="gramEnd"/>
      <w:r w:rsidRPr="00CD1D8C">
        <w:rPr>
          <w:rFonts w:ascii="仿宋_GB2312" w:eastAsia="仿宋_GB2312" w:hAnsi="宋体" w:hint="eastAsia"/>
          <w:sz w:val="24"/>
          <w:szCs w:val="24"/>
        </w:rPr>
        <w:t>教师。</w:t>
      </w:r>
    </w:p>
    <w:p w14:paraId="406B24FA" w14:textId="77777777" w:rsidR="00262ED9" w:rsidRPr="00CD1D8C" w:rsidRDefault="00262ED9" w:rsidP="00262ED9">
      <w:pPr>
        <w:spacing w:line="360" w:lineRule="auto"/>
        <w:jc w:val="center"/>
        <w:rPr>
          <w:rFonts w:ascii="仿宋_GB2312" w:eastAsia="仿宋_GB2312" w:hAnsi="宋体"/>
          <w:b/>
          <w:sz w:val="28"/>
          <w:szCs w:val="28"/>
        </w:rPr>
      </w:pPr>
      <w:r w:rsidRPr="00CD1D8C">
        <w:rPr>
          <w:rFonts w:ascii="仿宋_GB2312" w:eastAsia="仿宋_GB2312" w:hAnsi="宋体" w:hint="eastAsia"/>
          <w:b/>
          <w:sz w:val="28"/>
          <w:szCs w:val="28"/>
        </w:rPr>
        <w:t>第三部分：课程结构与课程设置</w:t>
      </w:r>
    </w:p>
    <w:p w14:paraId="69767135" w14:textId="4924CFEA" w:rsidR="00262ED9" w:rsidRPr="00CD1D8C" w:rsidRDefault="00262ED9" w:rsidP="00262ED9">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根据办学目标、学生能力发展目标、课程理念、课程内容与结构，学校融合贯通基础型、拓展型和</w:t>
      </w:r>
      <w:r w:rsidR="00427F32" w:rsidRPr="00CD1D8C">
        <w:rPr>
          <w:rFonts w:ascii="仿宋_GB2312" w:eastAsia="仿宋_GB2312" w:hAnsi="宋体" w:hint="eastAsia"/>
          <w:sz w:val="24"/>
          <w:szCs w:val="24"/>
        </w:rPr>
        <w:t>研</w:t>
      </w:r>
      <w:r w:rsidRPr="00CD1D8C">
        <w:rPr>
          <w:rFonts w:ascii="仿宋_GB2312" w:eastAsia="仿宋_GB2312" w:hAnsi="宋体" w:hint="eastAsia"/>
          <w:sz w:val="24"/>
          <w:szCs w:val="24"/>
        </w:rPr>
        <w:t>究型三类课程，构建了“DNA”多元融合课程体系。</w:t>
      </w:r>
    </w:p>
    <w:p w14:paraId="7FE1F370" w14:textId="77777777" w:rsidR="00262ED9" w:rsidRPr="00CD1D8C" w:rsidRDefault="00262ED9" w:rsidP="00262ED9">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一、学校课程体系</w:t>
      </w:r>
    </w:p>
    <w:p w14:paraId="1A451330" w14:textId="11ED9A7B" w:rsidR="00262ED9" w:rsidRPr="00CD1D8C" w:rsidRDefault="006576FF" w:rsidP="006576FF">
      <w:pPr>
        <w:spacing w:beforeLines="50" w:before="156" w:afterLines="50" w:after="156"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根据课程理念、学生能力发展目标、课程内容与结构，绘制了如下课程图谱。</w:t>
      </w:r>
      <w:r w:rsidR="00262ED9" w:rsidRPr="00CD1D8C">
        <w:rPr>
          <w:rFonts w:ascii="仿宋_GB2312" w:eastAsia="仿宋_GB2312" w:hAnsi="宋体" w:hint="eastAsia"/>
          <w:sz w:val="24"/>
          <w:szCs w:val="24"/>
        </w:rPr>
        <w:t>见图1</w:t>
      </w:r>
      <w:r w:rsidRPr="00CD1D8C">
        <w:rPr>
          <w:rFonts w:ascii="仿宋_GB2312" w:eastAsia="仿宋_GB2312" w:hAnsi="宋体" w:hint="eastAsia"/>
          <w:sz w:val="24"/>
          <w:szCs w:val="24"/>
        </w:rPr>
        <w:t>、2</w:t>
      </w:r>
      <w:r w:rsidR="00262ED9" w:rsidRPr="00CD1D8C">
        <w:rPr>
          <w:rFonts w:ascii="仿宋_GB2312" w:eastAsia="仿宋_GB2312" w:hAnsi="宋体" w:hint="eastAsia"/>
          <w:sz w:val="24"/>
          <w:szCs w:val="24"/>
        </w:rPr>
        <w:t>。</w:t>
      </w:r>
    </w:p>
    <w:p w14:paraId="778627E2" w14:textId="77777777" w:rsidR="006576FF" w:rsidRPr="00CD1D8C" w:rsidRDefault="006576FF" w:rsidP="006576FF">
      <w:pPr>
        <w:spacing w:beforeLines="50" w:before="156" w:afterLines="50" w:after="156" w:line="360" w:lineRule="auto"/>
        <w:jc w:val="center"/>
        <w:rPr>
          <w:rFonts w:ascii="仿宋_GB2312" w:eastAsia="仿宋_GB2312" w:hAnsi="宋体"/>
          <w:sz w:val="24"/>
          <w:szCs w:val="24"/>
        </w:rPr>
      </w:pPr>
      <w:r w:rsidRPr="00CD1D8C">
        <w:rPr>
          <w:noProof/>
        </w:rPr>
        <w:drawing>
          <wp:inline distT="0" distB="0" distL="0" distR="0" wp14:anchorId="4377EA82" wp14:editId="6A6C5185">
            <wp:extent cx="5274310" cy="37573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757335"/>
                    </a:xfrm>
                    <a:prstGeom prst="rect">
                      <a:avLst/>
                    </a:prstGeom>
                  </pic:spPr>
                </pic:pic>
              </a:graphicData>
            </a:graphic>
          </wp:inline>
        </w:drawing>
      </w:r>
    </w:p>
    <w:p w14:paraId="70B50B53" w14:textId="77777777"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图1 中科院上海实验学校“DNA”多元融合课程结构图</w:t>
      </w:r>
    </w:p>
    <w:p w14:paraId="6C8063AA" w14:textId="77777777" w:rsidR="006576FF" w:rsidRPr="00CD1D8C" w:rsidRDefault="006576FF" w:rsidP="006576FF">
      <w:pPr>
        <w:spacing w:beforeLines="50" w:before="156" w:afterLines="50" w:after="156" w:line="360" w:lineRule="auto"/>
        <w:jc w:val="center"/>
        <w:rPr>
          <w:rFonts w:ascii="仿宋_GB2312" w:eastAsia="仿宋_GB2312" w:hAnsi="宋体"/>
          <w:sz w:val="24"/>
          <w:szCs w:val="24"/>
        </w:rPr>
      </w:pPr>
      <w:r w:rsidRPr="00CD1D8C">
        <w:rPr>
          <w:noProof/>
        </w:rPr>
        <w:lastRenderedPageBreak/>
        <w:drawing>
          <wp:inline distT="0" distB="0" distL="0" distR="0" wp14:anchorId="5880596B" wp14:editId="4EF3529C">
            <wp:extent cx="5274310" cy="4409909"/>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4409909"/>
                    </a:xfrm>
                    <a:prstGeom prst="rect">
                      <a:avLst/>
                    </a:prstGeom>
                  </pic:spPr>
                </pic:pic>
              </a:graphicData>
            </a:graphic>
          </wp:inline>
        </w:drawing>
      </w:r>
    </w:p>
    <w:p w14:paraId="147C5BFC" w14:textId="77777777"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图2 中科院上海实验学校“DNA”多元融合课程图谱</w:t>
      </w:r>
    </w:p>
    <w:p w14:paraId="01E18354" w14:textId="77777777" w:rsidR="006576FF" w:rsidRPr="00CD1D8C" w:rsidRDefault="006576FF" w:rsidP="006576FF">
      <w:pPr>
        <w:spacing w:beforeLines="50" w:before="156" w:afterLines="50" w:after="156" w:line="360" w:lineRule="auto"/>
        <w:ind w:firstLineChars="200" w:firstLine="480"/>
        <w:rPr>
          <w:rFonts w:ascii="仿宋_GB2312" w:eastAsia="仿宋_GB2312" w:hAnsi="宋体"/>
          <w:sz w:val="24"/>
          <w:szCs w:val="24"/>
        </w:rPr>
      </w:pPr>
      <w:bookmarkStart w:id="0" w:name="_Hlk80949653"/>
      <w:r w:rsidRPr="00CD1D8C">
        <w:rPr>
          <w:rFonts w:ascii="仿宋_GB2312" w:eastAsia="仿宋_GB2312" w:hAnsi="宋体" w:hint="eastAsia"/>
          <w:sz w:val="24"/>
          <w:szCs w:val="24"/>
        </w:rPr>
        <w:t>为了实现“让每个孩子与世界相遇”的总体课程目标以及多元性、自然性和适应性的课程理念，学校的所有课程可以分为五大课程系列：立德树人课程系列、科学技术课程系列、社会人文课程系列、体育艺术系列和融合创新系列，所有的课程及课程群都按照不同系列的培养目标进行设置。每一系列中又分为基础型课程、拓展型课程和探究型课程，保证了课程内在逻辑的科学性、衔接的有序性、内容的全面性，从而为保证学生全面发展与个性发展的辩证统一。随着课程体系的不断完善，未来学校每一板块内部都将以多个课程群的形式进行组织，这样可以使零散的课程之间形成体系，而且有利于同一类型课程的教师之间的交流和沟通，使得课程更具有稳定性和完整性。</w:t>
      </w:r>
    </w:p>
    <w:bookmarkEnd w:id="0"/>
    <w:p w14:paraId="0066ED3F" w14:textId="2EE191A0" w:rsidR="00262ED9" w:rsidRPr="00CD1D8C" w:rsidRDefault="00262ED9" w:rsidP="00262ED9">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lastRenderedPageBreak/>
        <w:t>二、课程设置</w:t>
      </w:r>
    </w:p>
    <w:p w14:paraId="48F36644" w14:textId="6684987D" w:rsidR="006576FF" w:rsidRPr="00CD1D8C" w:rsidRDefault="008B1CDF" w:rsidP="008B1CDF">
      <w:pPr>
        <w:spacing w:beforeLines="50" w:before="156" w:afterLines="50" w:after="156" w:line="360" w:lineRule="auto"/>
        <w:rPr>
          <w:rFonts w:ascii="黑体" w:eastAsia="黑体" w:hAnsi="黑体"/>
          <w:b/>
          <w:sz w:val="24"/>
          <w:szCs w:val="24"/>
        </w:rPr>
      </w:pPr>
      <w:bookmarkStart w:id="1" w:name="_Hlk80949713"/>
      <w:r w:rsidRPr="00CD1D8C">
        <w:rPr>
          <w:rFonts w:ascii="黑体" w:eastAsia="黑体" w:hAnsi="黑体" w:hint="eastAsia"/>
          <w:b/>
          <w:sz w:val="24"/>
          <w:szCs w:val="24"/>
        </w:rPr>
        <w:t>1</w:t>
      </w:r>
      <w:r w:rsidRPr="00CD1D8C">
        <w:rPr>
          <w:rFonts w:ascii="黑体" w:eastAsia="黑体" w:hAnsi="黑体"/>
          <w:b/>
          <w:sz w:val="24"/>
          <w:szCs w:val="24"/>
        </w:rPr>
        <w:t xml:space="preserve">. </w:t>
      </w:r>
      <w:r w:rsidR="006576FF" w:rsidRPr="00CD1D8C">
        <w:rPr>
          <w:rFonts w:ascii="黑体" w:eastAsia="黑体" w:hAnsi="黑体" w:hint="eastAsia"/>
          <w:b/>
          <w:sz w:val="24"/>
          <w:szCs w:val="24"/>
        </w:rPr>
        <w:t>立德树人课程</w:t>
      </w:r>
    </w:p>
    <w:p w14:paraId="3CA725E1"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hint="eastAsia"/>
          <w:b/>
          <w:sz w:val="24"/>
          <w:szCs w:val="24"/>
        </w:rPr>
        <w:t>A．课程目标</w:t>
      </w:r>
    </w:p>
    <w:p w14:paraId="73650725" w14:textId="77777777" w:rsidR="006576FF" w:rsidRPr="00CD1D8C" w:rsidRDefault="006576FF" w:rsidP="006576FF">
      <w:pPr>
        <w:spacing w:beforeLines="50" w:before="156" w:afterLines="50" w:after="156"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立德树人课程系列以培养社会主义建设者和接班人为着眼点，引导学生树立共产主义远大理想和中国特色社会主义共同理想，在厚植爱国主义情怀和加强品德修养上下功夫，课程目标主要包括：</w:t>
      </w:r>
    </w:p>
    <w:p w14:paraId="05D0118D" w14:textId="77777777" w:rsidR="006576FF" w:rsidRPr="00CD1D8C" w:rsidRDefault="006576FF" w:rsidP="00B0367D">
      <w:pPr>
        <w:pStyle w:val="a6"/>
        <w:numPr>
          <w:ilvl w:val="0"/>
          <w:numId w:val="8"/>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使学生了解并拥护国家大政方针和党的基本路线，正确认识社会主义建设与改革、开放的形势，熟悉社会主义核心价值观的基本内涵。</w:t>
      </w:r>
    </w:p>
    <w:p w14:paraId="1A3E127C" w14:textId="77777777" w:rsidR="006576FF" w:rsidRPr="00CD1D8C" w:rsidRDefault="006576FF" w:rsidP="00B0367D">
      <w:pPr>
        <w:pStyle w:val="a6"/>
        <w:numPr>
          <w:ilvl w:val="0"/>
          <w:numId w:val="8"/>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培养学生的爱国主义热情，使其具有振兴中华、建设家乡的事业心和责任感。</w:t>
      </w:r>
    </w:p>
    <w:p w14:paraId="5A57E4BB" w14:textId="77777777" w:rsidR="006576FF" w:rsidRPr="00CD1D8C" w:rsidRDefault="006576FF" w:rsidP="00B0367D">
      <w:pPr>
        <w:pStyle w:val="a6"/>
        <w:numPr>
          <w:ilvl w:val="0"/>
          <w:numId w:val="8"/>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培养学生的集体主义观念，引导学生热爱班级和学校集体，爱护集体荣誉。</w:t>
      </w:r>
    </w:p>
    <w:p w14:paraId="78EEB0EC" w14:textId="77777777" w:rsidR="006576FF" w:rsidRPr="00CD1D8C" w:rsidRDefault="006576FF" w:rsidP="00B0367D">
      <w:pPr>
        <w:pStyle w:val="a6"/>
        <w:numPr>
          <w:ilvl w:val="0"/>
          <w:numId w:val="8"/>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使学生形成良好的道德素养和法律意识，养成诚实、正直、关心他人、守信、自尊、积极进取、勇敢、乐观、勤奋等良好心理品质。</w:t>
      </w:r>
    </w:p>
    <w:p w14:paraId="78064983" w14:textId="77777777" w:rsidR="006576FF" w:rsidRPr="00CD1D8C" w:rsidRDefault="006576FF" w:rsidP="00B0367D">
      <w:pPr>
        <w:pStyle w:val="a6"/>
        <w:numPr>
          <w:ilvl w:val="0"/>
          <w:numId w:val="8"/>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帮助学生树立劳动观念，形成良好的劳动习惯、较强的生活自理能力和艰苦奋斗的思想作风。</w:t>
      </w:r>
    </w:p>
    <w:p w14:paraId="243F297E"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hint="eastAsia"/>
          <w:b/>
          <w:sz w:val="24"/>
          <w:szCs w:val="24"/>
        </w:rPr>
        <w:t>B. 课程规划</w:t>
      </w:r>
    </w:p>
    <w:p w14:paraId="262786D7"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宋体" w:hAnsi="宋体"/>
          <w:b/>
          <w:sz w:val="24"/>
          <w:szCs w:val="24"/>
        </w:rPr>
        <w:t>★</w:t>
      </w:r>
      <w:r w:rsidRPr="00CD1D8C">
        <w:rPr>
          <w:rFonts w:ascii="仿宋_GB2312" w:eastAsia="仿宋_GB2312" w:hAnsi="宋体" w:hint="eastAsia"/>
          <w:b/>
          <w:sz w:val="24"/>
          <w:szCs w:val="24"/>
        </w:rPr>
        <w:t xml:space="preserve"> 基础型课程：</w:t>
      </w:r>
      <w:r w:rsidRPr="00CD1D8C">
        <w:rPr>
          <w:rFonts w:ascii="仿宋_GB2312" w:eastAsia="仿宋_GB2312" w:hAnsi="宋体" w:hint="eastAsia"/>
          <w:sz w:val="24"/>
          <w:szCs w:val="24"/>
        </w:rPr>
        <w:t>以道德与法治课程为主体，同时在其他各门基础型课程中积极渗透课程育人思想。</w:t>
      </w:r>
    </w:p>
    <w:p w14:paraId="556CA532"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b/>
          <w:sz w:val="24"/>
          <w:szCs w:val="24"/>
        </w:rPr>
        <w:t>★</w:t>
      </w:r>
      <w:r w:rsidRPr="00CD1D8C">
        <w:rPr>
          <w:rFonts w:ascii="仿宋_GB2312" w:eastAsia="仿宋_GB2312" w:hAnsi="宋体" w:hint="eastAsia"/>
          <w:b/>
          <w:sz w:val="24"/>
          <w:szCs w:val="24"/>
        </w:rPr>
        <w:t xml:space="preserve"> 拓展型课程：</w:t>
      </w:r>
      <w:r w:rsidRPr="00CD1D8C">
        <w:rPr>
          <w:rFonts w:ascii="仿宋_GB2312" w:eastAsia="仿宋_GB2312" w:hAnsi="宋体" w:hint="eastAsia"/>
          <w:sz w:val="24"/>
          <w:szCs w:val="24"/>
        </w:rPr>
        <w:t>主要包括如下系列课程：</w:t>
      </w:r>
    </w:p>
    <w:p w14:paraId="440A46C1"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宋体" w:hAnsi="宋体" w:hint="eastAsia"/>
          <w:b/>
          <w:sz w:val="24"/>
          <w:szCs w:val="24"/>
        </w:rPr>
        <w:lastRenderedPageBreak/>
        <w:t>——</w:t>
      </w:r>
      <w:r w:rsidRPr="00CD1D8C">
        <w:rPr>
          <w:rFonts w:ascii="仿宋_GB2312" w:eastAsia="仿宋_GB2312" w:hAnsi="宋体" w:hint="eastAsia"/>
          <w:b/>
          <w:sz w:val="24"/>
          <w:szCs w:val="24"/>
        </w:rPr>
        <w:t>自主成长类：</w:t>
      </w:r>
      <w:r w:rsidRPr="00CD1D8C">
        <w:rPr>
          <w:rFonts w:ascii="仿宋_GB2312" w:eastAsia="仿宋_GB2312" w:hAnsi="宋体" w:hint="eastAsia"/>
          <w:sz w:val="24"/>
          <w:szCs w:val="24"/>
        </w:rPr>
        <w:t>以培养学生自主、自立、自强、自信的品格为目标，主要包括如下课程：主题教育课程、入学季课程、仪式教育、规范教育、意识形态教育、毕业季课程等。</w:t>
      </w:r>
    </w:p>
    <w:p w14:paraId="594940EA" w14:textId="77777777" w:rsidR="006576FF" w:rsidRPr="00CD1D8C" w:rsidRDefault="006576FF" w:rsidP="006576FF">
      <w:pPr>
        <w:spacing w:beforeLines="100" w:before="312" w:afterLines="50" w:after="156" w:line="360" w:lineRule="auto"/>
        <w:rPr>
          <w:rFonts w:ascii="仿宋_GB2312" w:eastAsia="仿宋_GB2312" w:hAnsi="宋体"/>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心理健康类：</w:t>
      </w:r>
      <w:r w:rsidRPr="00CD1D8C">
        <w:rPr>
          <w:rFonts w:ascii="仿宋_GB2312" w:eastAsia="仿宋_GB2312" w:hAnsi="宋体" w:hint="eastAsia"/>
          <w:sz w:val="24"/>
          <w:szCs w:val="24"/>
        </w:rPr>
        <w:t>通过心理类课程，帮助学生形成更为清晰的自我意识，学会自我规划、自我激励，能学会识别并调解自己的情绪，养成积极健康的心理品质，主要包括如下课程：青春期教育系列课程、学生生涯指导课程、学生团体课程等。</w:t>
      </w:r>
    </w:p>
    <w:p w14:paraId="6A4C32F0" w14:textId="77777777" w:rsidR="006576FF" w:rsidRPr="00CD1D8C" w:rsidRDefault="006576FF" w:rsidP="006576FF">
      <w:pPr>
        <w:spacing w:beforeLines="100" w:before="312" w:afterLines="50" w:after="156" w:line="360" w:lineRule="auto"/>
        <w:rPr>
          <w:rFonts w:ascii="仿宋_GB2312" w:eastAsia="仿宋_GB2312" w:hAnsi="宋体"/>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劳动实践类：</w:t>
      </w:r>
      <w:r w:rsidRPr="00CD1D8C">
        <w:rPr>
          <w:rFonts w:ascii="仿宋_GB2312" w:eastAsia="仿宋_GB2312" w:hAnsi="宋体" w:hint="eastAsia"/>
          <w:sz w:val="24"/>
          <w:szCs w:val="24"/>
        </w:rPr>
        <w:t>通过各类劳动实践课程，培养学生的劳动意识、劳动技能，使学生增加对各类职业的了解和体验，增强学生的社会适应能力，提升学生的社会责任感和奉献意识。主要包括如下课程：公益劳动（志愿活动、校内公益岗）、职业体验、安全实训、家务劳育课程等。</w:t>
      </w:r>
    </w:p>
    <w:p w14:paraId="084B0A8A"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仿宋_GB2312" w:eastAsia="仿宋_GB2312" w:hAnsi="宋体"/>
          <w:b/>
          <w:sz w:val="24"/>
          <w:szCs w:val="24"/>
        </w:rPr>
        <w:t>★</w:t>
      </w:r>
      <w:r w:rsidRPr="00CD1D8C">
        <w:rPr>
          <w:rFonts w:ascii="仿宋_GB2312" w:eastAsia="仿宋_GB2312" w:hAnsi="宋体" w:hint="eastAsia"/>
          <w:b/>
          <w:sz w:val="24"/>
          <w:szCs w:val="24"/>
        </w:rPr>
        <w:t xml:space="preserve"> 探究型课程：</w:t>
      </w:r>
      <w:r w:rsidRPr="00CD1D8C">
        <w:rPr>
          <w:rFonts w:ascii="仿宋_GB2312" w:eastAsia="仿宋_GB2312" w:hAnsi="宋体" w:hint="eastAsia"/>
          <w:sz w:val="24"/>
          <w:szCs w:val="24"/>
        </w:rPr>
        <w:t>通过社会实践探究</w:t>
      </w:r>
      <w:proofErr w:type="gramStart"/>
      <w:r w:rsidRPr="00CD1D8C">
        <w:rPr>
          <w:rFonts w:ascii="仿宋_GB2312" w:eastAsia="仿宋_GB2312" w:hAnsi="宋体" w:hint="eastAsia"/>
          <w:sz w:val="24"/>
          <w:szCs w:val="24"/>
        </w:rPr>
        <w:t>研</w:t>
      </w:r>
      <w:proofErr w:type="gramEnd"/>
      <w:r w:rsidRPr="00CD1D8C">
        <w:rPr>
          <w:rFonts w:ascii="仿宋_GB2312" w:eastAsia="仿宋_GB2312" w:hAnsi="宋体" w:hint="eastAsia"/>
          <w:sz w:val="24"/>
          <w:szCs w:val="24"/>
        </w:rPr>
        <w:t>学课程，使学生在自主学习和探究实践中，进一步理解社会主义核心价值观，树立正确的世界观、人生观和价值观。</w:t>
      </w:r>
    </w:p>
    <w:p w14:paraId="41E01272" w14:textId="77777777" w:rsidR="006576FF" w:rsidRPr="00CD1D8C" w:rsidRDefault="006576FF" w:rsidP="006576FF">
      <w:pPr>
        <w:spacing w:beforeLines="50" w:before="156" w:afterLines="50" w:after="156"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上述正式课程是立德</w:t>
      </w:r>
      <w:proofErr w:type="gramStart"/>
      <w:r w:rsidRPr="00CD1D8C">
        <w:rPr>
          <w:rFonts w:ascii="仿宋_GB2312" w:eastAsia="仿宋_GB2312" w:hAnsi="宋体" w:hint="eastAsia"/>
          <w:sz w:val="24"/>
          <w:szCs w:val="24"/>
        </w:rPr>
        <w:t>树人板块</w:t>
      </w:r>
      <w:proofErr w:type="gramEnd"/>
      <w:r w:rsidRPr="00CD1D8C">
        <w:rPr>
          <w:rFonts w:ascii="仿宋_GB2312" w:eastAsia="仿宋_GB2312" w:hAnsi="宋体" w:hint="eastAsia"/>
          <w:sz w:val="24"/>
          <w:szCs w:val="24"/>
        </w:rPr>
        <w:t>的主体，除此之外，学校还通过如下三方面形成全员育人、全方面育人的格局（见图3）：一是与立德树人相关的学生社团活动，二是各类专题教育与班团队活动，三是有效的家校合作关系，开展家庭教育指导课程，送教进社区，通过与家长合作加强学生的道德教育。</w:t>
      </w:r>
    </w:p>
    <w:p w14:paraId="4C306FBD"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noProof/>
        </w:rPr>
        <w:lastRenderedPageBreak/>
        <w:drawing>
          <wp:inline distT="0" distB="0" distL="0" distR="0" wp14:anchorId="0FCE6616" wp14:editId="7C2F1E66">
            <wp:extent cx="5274310" cy="3936808"/>
            <wp:effectExtent l="0" t="0" r="2540" b="698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936808"/>
                    </a:xfrm>
                    <a:prstGeom prst="rect">
                      <a:avLst/>
                    </a:prstGeom>
                  </pic:spPr>
                </pic:pic>
              </a:graphicData>
            </a:graphic>
          </wp:inline>
        </w:drawing>
      </w:r>
    </w:p>
    <w:p w14:paraId="793B74B5" w14:textId="77777777"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图3 中科院上海实验学校立德树人系列课程</w:t>
      </w:r>
    </w:p>
    <w:p w14:paraId="78F935CB" w14:textId="71B33E0C"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表</w:t>
      </w:r>
      <w:r w:rsidR="00D425CE" w:rsidRPr="00CD1D8C">
        <w:rPr>
          <w:rFonts w:ascii="黑体" w:eastAsia="黑体" w:hAnsi="黑体" w:hint="eastAsia"/>
          <w:b/>
          <w:sz w:val="24"/>
          <w:szCs w:val="24"/>
        </w:rPr>
        <w:t>3</w:t>
      </w:r>
      <w:r w:rsidRPr="00CD1D8C">
        <w:rPr>
          <w:rFonts w:ascii="黑体" w:eastAsia="黑体" w:hAnsi="黑体" w:hint="eastAsia"/>
          <w:b/>
          <w:sz w:val="24"/>
          <w:szCs w:val="24"/>
        </w:rPr>
        <w:t xml:space="preserve"> 立德树人系列核心课程列表</w:t>
      </w:r>
    </w:p>
    <w:tbl>
      <w:tblPr>
        <w:tblStyle w:val="a3"/>
        <w:tblW w:w="0" w:type="auto"/>
        <w:tblLook w:val="04A0" w:firstRow="1" w:lastRow="0" w:firstColumn="1" w:lastColumn="0" w:noHBand="0" w:noVBand="1"/>
      </w:tblPr>
      <w:tblGrid>
        <w:gridCol w:w="1740"/>
        <w:gridCol w:w="1740"/>
        <w:gridCol w:w="1611"/>
        <w:gridCol w:w="1594"/>
        <w:gridCol w:w="1611"/>
      </w:tblGrid>
      <w:tr w:rsidR="00CD1D8C" w:rsidRPr="00CD1D8C" w14:paraId="23530EF2" w14:textId="77777777" w:rsidTr="00D425CE">
        <w:trPr>
          <w:trHeight w:val="320"/>
        </w:trPr>
        <w:tc>
          <w:tcPr>
            <w:tcW w:w="1797" w:type="dxa"/>
          </w:tcPr>
          <w:p w14:paraId="0B919846" w14:textId="77777777" w:rsidR="006576FF" w:rsidRPr="00CD1D8C" w:rsidRDefault="006576FF" w:rsidP="005B1F52">
            <w:pPr>
              <w:jc w:val="center"/>
              <w:rPr>
                <w:rFonts w:ascii="宋体" w:hAnsi="宋体"/>
                <w:sz w:val="24"/>
                <w:szCs w:val="24"/>
              </w:rPr>
            </w:pPr>
            <w:r w:rsidRPr="00CD1D8C">
              <w:rPr>
                <w:rFonts w:ascii="黑体" w:eastAsia="黑体" w:hAnsi="黑体" w:hint="eastAsia"/>
                <w:b/>
                <w:sz w:val="24"/>
                <w:szCs w:val="24"/>
              </w:rPr>
              <w:t>课程名称</w:t>
            </w:r>
          </w:p>
        </w:tc>
        <w:tc>
          <w:tcPr>
            <w:tcW w:w="1796" w:type="dxa"/>
          </w:tcPr>
          <w:p w14:paraId="6B8B5BB7"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六年级</w:t>
            </w:r>
          </w:p>
        </w:tc>
        <w:tc>
          <w:tcPr>
            <w:tcW w:w="1643" w:type="dxa"/>
          </w:tcPr>
          <w:p w14:paraId="5C4A74B7"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七年级</w:t>
            </w:r>
          </w:p>
        </w:tc>
        <w:tc>
          <w:tcPr>
            <w:tcW w:w="1643" w:type="dxa"/>
          </w:tcPr>
          <w:p w14:paraId="2F6C666D"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八年级</w:t>
            </w:r>
          </w:p>
        </w:tc>
        <w:tc>
          <w:tcPr>
            <w:tcW w:w="1643" w:type="dxa"/>
          </w:tcPr>
          <w:p w14:paraId="6CA2242F"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九年级</w:t>
            </w:r>
          </w:p>
        </w:tc>
      </w:tr>
      <w:tr w:rsidR="00CD1D8C" w:rsidRPr="00CD1D8C" w14:paraId="41353A54" w14:textId="77777777" w:rsidTr="00D425CE">
        <w:trPr>
          <w:trHeight w:val="320"/>
        </w:trPr>
        <w:tc>
          <w:tcPr>
            <w:tcW w:w="8522" w:type="dxa"/>
            <w:gridSpan w:val="5"/>
          </w:tcPr>
          <w:p w14:paraId="447114BC" w14:textId="77777777" w:rsidR="006576FF" w:rsidRPr="00CD1D8C" w:rsidRDefault="006576FF" w:rsidP="005B1F52">
            <w:pPr>
              <w:jc w:val="center"/>
              <w:rPr>
                <w:rFonts w:ascii="黑体" w:eastAsia="黑体" w:hAnsi="黑体"/>
                <w:b/>
                <w:sz w:val="24"/>
                <w:szCs w:val="24"/>
              </w:rPr>
            </w:pPr>
            <w:r w:rsidRPr="00CD1D8C">
              <w:rPr>
                <w:rFonts w:ascii="仿宋_GB2312" w:eastAsia="仿宋_GB2312" w:hAnsi="宋体" w:hint="eastAsia"/>
                <w:b/>
                <w:sz w:val="24"/>
                <w:szCs w:val="24"/>
              </w:rPr>
              <w:t>基础型课程</w:t>
            </w:r>
          </w:p>
        </w:tc>
      </w:tr>
      <w:tr w:rsidR="00CD1D8C" w:rsidRPr="00CD1D8C" w14:paraId="3A9EBEF7" w14:textId="77777777" w:rsidTr="00D425CE">
        <w:trPr>
          <w:trHeight w:val="320"/>
        </w:trPr>
        <w:tc>
          <w:tcPr>
            <w:tcW w:w="1797" w:type="dxa"/>
          </w:tcPr>
          <w:p w14:paraId="320B6DA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道德与法治</w:t>
            </w:r>
          </w:p>
        </w:tc>
        <w:tc>
          <w:tcPr>
            <w:tcW w:w="1796" w:type="dxa"/>
          </w:tcPr>
          <w:p w14:paraId="7B7B526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515EB80"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4F8677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8A70604"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0B6CD90D" w14:textId="77777777" w:rsidTr="00D425CE">
        <w:trPr>
          <w:trHeight w:val="320"/>
        </w:trPr>
        <w:tc>
          <w:tcPr>
            <w:tcW w:w="1797" w:type="dxa"/>
          </w:tcPr>
          <w:p w14:paraId="7710D8C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劳动技术</w:t>
            </w:r>
          </w:p>
        </w:tc>
        <w:tc>
          <w:tcPr>
            <w:tcW w:w="1796" w:type="dxa"/>
          </w:tcPr>
          <w:p w14:paraId="5C593C5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66C7466"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9BA5FF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E01858A"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57882744" w14:textId="77777777" w:rsidTr="00D425CE">
        <w:trPr>
          <w:trHeight w:val="320"/>
        </w:trPr>
        <w:tc>
          <w:tcPr>
            <w:tcW w:w="8522" w:type="dxa"/>
            <w:gridSpan w:val="5"/>
          </w:tcPr>
          <w:p w14:paraId="69CF79FF" w14:textId="77777777" w:rsidR="006576FF" w:rsidRPr="00CD1D8C" w:rsidRDefault="006576FF" w:rsidP="005B1F52">
            <w:pPr>
              <w:jc w:val="center"/>
              <w:rPr>
                <w:rFonts w:ascii="仿宋_GB2312" w:eastAsia="仿宋_GB2312" w:hAnsi="宋体"/>
                <w:b/>
                <w:sz w:val="24"/>
                <w:szCs w:val="24"/>
              </w:rPr>
            </w:pPr>
            <w:r w:rsidRPr="00CD1D8C">
              <w:rPr>
                <w:rFonts w:ascii="仿宋_GB2312" w:eastAsia="仿宋_GB2312" w:hAnsi="宋体" w:hint="eastAsia"/>
                <w:b/>
                <w:sz w:val="24"/>
                <w:szCs w:val="24"/>
              </w:rPr>
              <w:t>拓展型课程</w:t>
            </w:r>
          </w:p>
        </w:tc>
      </w:tr>
      <w:tr w:rsidR="00CD1D8C" w:rsidRPr="00CD1D8C" w14:paraId="39BE785A" w14:textId="77777777" w:rsidTr="00D425CE">
        <w:trPr>
          <w:trHeight w:val="320"/>
        </w:trPr>
        <w:tc>
          <w:tcPr>
            <w:tcW w:w="8522" w:type="dxa"/>
            <w:gridSpan w:val="5"/>
          </w:tcPr>
          <w:p w14:paraId="1D5750AB"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自主成长类</w:t>
            </w:r>
            <w:r w:rsidRPr="00CD1D8C">
              <w:rPr>
                <w:rFonts w:ascii="仿宋_GB2312" w:eastAsia="仿宋_GB2312" w:hAnsi="宋体" w:hint="eastAsia"/>
                <w:sz w:val="24"/>
                <w:szCs w:val="24"/>
              </w:rPr>
              <w:t>（活动类短课程）</w:t>
            </w:r>
          </w:p>
        </w:tc>
      </w:tr>
      <w:tr w:rsidR="00CD1D8C" w:rsidRPr="00CD1D8C" w14:paraId="5847FCF8" w14:textId="77777777" w:rsidTr="00D425CE">
        <w:trPr>
          <w:trHeight w:val="320"/>
        </w:trPr>
        <w:tc>
          <w:tcPr>
            <w:tcW w:w="1797" w:type="dxa"/>
          </w:tcPr>
          <w:p w14:paraId="5B1BF26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入学季课程</w:t>
            </w:r>
          </w:p>
        </w:tc>
        <w:tc>
          <w:tcPr>
            <w:tcW w:w="1796" w:type="dxa"/>
          </w:tcPr>
          <w:p w14:paraId="5A3048B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9627DC2" w14:textId="77777777" w:rsidR="006576FF" w:rsidRPr="00CD1D8C" w:rsidRDefault="006576FF" w:rsidP="005B1F52">
            <w:pPr>
              <w:jc w:val="center"/>
              <w:rPr>
                <w:rFonts w:ascii="仿宋_GB2312" w:eastAsia="仿宋_GB2312" w:hAnsi="宋体"/>
                <w:sz w:val="24"/>
                <w:szCs w:val="24"/>
              </w:rPr>
            </w:pPr>
          </w:p>
        </w:tc>
        <w:tc>
          <w:tcPr>
            <w:tcW w:w="1643" w:type="dxa"/>
          </w:tcPr>
          <w:p w14:paraId="227F36D2" w14:textId="77777777" w:rsidR="006576FF" w:rsidRPr="00CD1D8C" w:rsidRDefault="006576FF" w:rsidP="005B1F52">
            <w:pPr>
              <w:jc w:val="center"/>
              <w:rPr>
                <w:rFonts w:ascii="仿宋_GB2312" w:eastAsia="仿宋_GB2312" w:hAnsi="宋体"/>
                <w:sz w:val="24"/>
                <w:szCs w:val="24"/>
              </w:rPr>
            </w:pPr>
          </w:p>
        </w:tc>
        <w:tc>
          <w:tcPr>
            <w:tcW w:w="1643" w:type="dxa"/>
          </w:tcPr>
          <w:p w14:paraId="0566EABD" w14:textId="77777777" w:rsidR="006576FF" w:rsidRPr="00CD1D8C" w:rsidRDefault="006576FF" w:rsidP="005B1F52">
            <w:pPr>
              <w:jc w:val="center"/>
              <w:rPr>
                <w:rFonts w:ascii="仿宋_GB2312" w:eastAsia="仿宋_GB2312" w:hAnsi="宋体"/>
                <w:sz w:val="24"/>
                <w:szCs w:val="24"/>
              </w:rPr>
            </w:pPr>
          </w:p>
        </w:tc>
      </w:tr>
      <w:tr w:rsidR="00CD1D8C" w:rsidRPr="00CD1D8C" w14:paraId="4C936CA6" w14:textId="77777777" w:rsidTr="00D425CE">
        <w:trPr>
          <w:trHeight w:val="320"/>
        </w:trPr>
        <w:tc>
          <w:tcPr>
            <w:tcW w:w="1797" w:type="dxa"/>
          </w:tcPr>
          <w:p w14:paraId="5CC0ABA8"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毕业季课程</w:t>
            </w:r>
          </w:p>
        </w:tc>
        <w:tc>
          <w:tcPr>
            <w:tcW w:w="1796" w:type="dxa"/>
          </w:tcPr>
          <w:p w14:paraId="668625A5" w14:textId="77777777" w:rsidR="006576FF" w:rsidRPr="00CD1D8C" w:rsidRDefault="006576FF" w:rsidP="005B1F52">
            <w:pPr>
              <w:jc w:val="center"/>
              <w:rPr>
                <w:rFonts w:ascii="仿宋_GB2312" w:eastAsia="仿宋_GB2312" w:hAnsi="宋体"/>
                <w:sz w:val="24"/>
                <w:szCs w:val="24"/>
              </w:rPr>
            </w:pPr>
          </w:p>
        </w:tc>
        <w:tc>
          <w:tcPr>
            <w:tcW w:w="1643" w:type="dxa"/>
          </w:tcPr>
          <w:p w14:paraId="435F0E12" w14:textId="77777777" w:rsidR="006576FF" w:rsidRPr="00CD1D8C" w:rsidRDefault="006576FF" w:rsidP="005B1F52">
            <w:pPr>
              <w:jc w:val="center"/>
              <w:rPr>
                <w:rFonts w:ascii="仿宋_GB2312" w:eastAsia="仿宋_GB2312" w:hAnsi="宋体"/>
                <w:sz w:val="24"/>
                <w:szCs w:val="24"/>
              </w:rPr>
            </w:pPr>
          </w:p>
        </w:tc>
        <w:tc>
          <w:tcPr>
            <w:tcW w:w="1643" w:type="dxa"/>
          </w:tcPr>
          <w:p w14:paraId="30ABAE4B" w14:textId="77777777" w:rsidR="006576FF" w:rsidRPr="00CD1D8C" w:rsidRDefault="006576FF" w:rsidP="005B1F52">
            <w:pPr>
              <w:jc w:val="center"/>
              <w:rPr>
                <w:rFonts w:ascii="仿宋_GB2312" w:eastAsia="仿宋_GB2312" w:hAnsi="宋体"/>
                <w:sz w:val="24"/>
                <w:szCs w:val="24"/>
              </w:rPr>
            </w:pPr>
          </w:p>
        </w:tc>
        <w:tc>
          <w:tcPr>
            <w:tcW w:w="1643" w:type="dxa"/>
          </w:tcPr>
          <w:p w14:paraId="454A405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2F69755C" w14:textId="77777777" w:rsidTr="00D425CE">
        <w:trPr>
          <w:trHeight w:val="320"/>
        </w:trPr>
        <w:tc>
          <w:tcPr>
            <w:tcW w:w="1797" w:type="dxa"/>
          </w:tcPr>
          <w:p w14:paraId="4EBBFFB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主题教育</w:t>
            </w:r>
          </w:p>
        </w:tc>
        <w:tc>
          <w:tcPr>
            <w:tcW w:w="1796" w:type="dxa"/>
          </w:tcPr>
          <w:p w14:paraId="1D4EAA90"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6DF212ED"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7ACD0C46"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275CD523" w14:textId="77777777" w:rsidR="006576FF" w:rsidRPr="00CD1D8C" w:rsidRDefault="006576FF" w:rsidP="005B1F52">
            <w:pPr>
              <w:jc w:val="center"/>
            </w:pPr>
            <w:r w:rsidRPr="00CD1D8C">
              <w:rPr>
                <w:rFonts w:ascii="仿宋_GB2312" w:eastAsia="仿宋_GB2312" w:hAnsi="宋体" w:hint="eastAsia"/>
                <w:sz w:val="24"/>
                <w:szCs w:val="24"/>
              </w:rPr>
              <w:t>√</w:t>
            </w:r>
          </w:p>
        </w:tc>
      </w:tr>
      <w:tr w:rsidR="00CD1D8C" w:rsidRPr="00CD1D8C" w14:paraId="656B8EAA" w14:textId="77777777" w:rsidTr="00D425CE">
        <w:trPr>
          <w:trHeight w:val="320"/>
        </w:trPr>
        <w:tc>
          <w:tcPr>
            <w:tcW w:w="1797" w:type="dxa"/>
          </w:tcPr>
          <w:p w14:paraId="7BC8157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仪式教育</w:t>
            </w:r>
          </w:p>
        </w:tc>
        <w:tc>
          <w:tcPr>
            <w:tcW w:w="1796" w:type="dxa"/>
          </w:tcPr>
          <w:p w14:paraId="45EDA97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98C0018"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 xml:space="preserve">  </w:t>
            </w:r>
          </w:p>
        </w:tc>
        <w:tc>
          <w:tcPr>
            <w:tcW w:w="1643" w:type="dxa"/>
          </w:tcPr>
          <w:p w14:paraId="1AEC70D6" w14:textId="77777777" w:rsidR="006576FF" w:rsidRPr="00CD1D8C" w:rsidRDefault="006576FF" w:rsidP="005B1F52">
            <w:pPr>
              <w:jc w:val="center"/>
              <w:rPr>
                <w:rFonts w:ascii="仿宋_GB2312" w:eastAsia="仿宋_GB2312" w:hAnsi="宋体"/>
                <w:sz w:val="24"/>
                <w:szCs w:val="24"/>
              </w:rPr>
            </w:pPr>
          </w:p>
        </w:tc>
        <w:tc>
          <w:tcPr>
            <w:tcW w:w="1643" w:type="dxa"/>
          </w:tcPr>
          <w:p w14:paraId="7BB18C98" w14:textId="77777777" w:rsidR="006576FF" w:rsidRPr="00CD1D8C" w:rsidRDefault="006576FF" w:rsidP="005B1F52">
            <w:pPr>
              <w:jc w:val="center"/>
              <w:rPr>
                <w:rFonts w:ascii="仿宋_GB2312" w:eastAsia="仿宋_GB2312" w:hAnsi="宋体"/>
                <w:sz w:val="24"/>
                <w:szCs w:val="24"/>
              </w:rPr>
            </w:pPr>
          </w:p>
        </w:tc>
      </w:tr>
      <w:tr w:rsidR="00CD1D8C" w:rsidRPr="00CD1D8C" w14:paraId="629258D2" w14:textId="77777777" w:rsidTr="00D425CE">
        <w:trPr>
          <w:trHeight w:val="320"/>
        </w:trPr>
        <w:tc>
          <w:tcPr>
            <w:tcW w:w="1797" w:type="dxa"/>
          </w:tcPr>
          <w:p w14:paraId="6A4CFBE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lastRenderedPageBreak/>
              <w:t>规范教育</w:t>
            </w:r>
          </w:p>
        </w:tc>
        <w:tc>
          <w:tcPr>
            <w:tcW w:w="1796" w:type="dxa"/>
          </w:tcPr>
          <w:p w14:paraId="2667C4B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5F1D852"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 xml:space="preserve">  </w:t>
            </w:r>
          </w:p>
        </w:tc>
        <w:tc>
          <w:tcPr>
            <w:tcW w:w="1643" w:type="dxa"/>
          </w:tcPr>
          <w:p w14:paraId="5A04C510" w14:textId="77777777" w:rsidR="006576FF" w:rsidRPr="00CD1D8C" w:rsidRDefault="006576FF" w:rsidP="005B1F52">
            <w:pPr>
              <w:jc w:val="center"/>
              <w:rPr>
                <w:rFonts w:ascii="仿宋_GB2312" w:eastAsia="仿宋_GB2312" w:hAnsi="宋体"/>
                <w:sz w:val="24"/>
                <w:szCs w:val="24"/>
              </w:rPr>
            </w:pPr>
          </w:p>
        </w:tc>
        <w:tc>
          <w:tcPr>
            <w:tcW w:w="1643" w:type="dxa"/>
          </w:tcPr>
          <w:p w14:paraId="0408D9A6" w14:textId="77777777" w:rsidR="006576FF" w:rsidRPr="00CD1D8C" w:rsidRDefault="006576FF" w:rsidP="005B1F52">
            <w:pPr>
              <w:jc w:val="center"/>
              <w:rPr>
                <w:rFonts w:ascii="仿宋_GB2312" w:eastAsia="仿宋_GB2312" w:hAnsi="宋体"/>
                <w:sz w:val="24"/>
                <w:szCs w:val="24"/>
              </w:rPr>
            </w:pPr>
          </w:p>
        </w:tc>
      </w:tr>
      <w:tr w:rsidR="00CD1D8C" w:rsidRPr="00CD1D8C" w14:paraId="28E5E2E1" w14:textId="77777777" w:rsidTr="00D425CE">
        <w:trPr>
          <w:trHeight w:val="320"/>
        </w:trPr>
        <w:tc>
          <w:tcPr>
            <w:tcW w:w="1797" w:type="dxa"/>
          </w:tcPr>
          <w:p w14:paraId="23664DE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意识形态教育</w:t>
            </w:r>
          </w:p>
        </w:tc>
        <w:tc>
          <w:tcPr>
            <w:tcW w:w="1796" w:type="dxa"/>
          </w:tcPr>
          <w:p w14:paraId="26C65F32"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233ECC52"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3B312062"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66B42B16" w14:textId="77777777" w:rsidR="006576FF" w:rsidRPr="00CD1D8C" w:rsidRDefault="006576FF" w:rsidP="005B1F52">
            <w:pPr>
              <w:jc w:val="center"/>
            </w:pPr>
            <w:r w:rsidRPr="00CD1D8C">
              <w:rPr>
                <w:rFonts w:ascii="仿宋_GB2312" w:eastAsia="仿宋_GB2312" w:hAnsi="宋体" w:hint="eastAsia"/>
                <w:sz w:val="24"/>
                <w:szCs w:val="24"/>
              </w:rPr>
              <w:t>√</w:t>
            </w:r>
          </w:p>
        </w:tc>
      </w:tr>
      <w:tr w:rsidR="00CD1D8C" w:rsidRPr="00CD1D8C" w14:paraId="54C43744" w14:textId="77777777" w:rsidTr="00D425CE">
        <w:trPr>
          <w:trHeight w:val="320"/>
        </w:trPr>
        <w:tc>
          <w:tcPr>
            <w:tcW w:w="8522" w:type="dxa"/>
            <w:gridSpan w:val="5"/>
          </w:tcPr>
          <w:p w14:paraId="163D9D32"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心理健康类</w:t>
            </w:r>
          </w:p>
        </w:tc>
      </w:tr>
      <w:tr w:rsidR="00CD1D8C" w:rsidRPr="00CD1D8C" w14:paraId="67303B4F" w14:textId="77777777" w:rsidTr="00D425CE">
        <w:trPr>
          <w:trHeight w:val="320"/>
        </w:trPr>
        <w:tc>
          <w:tcPr>
            <w:tcW w:w="1797" w:type="dxa"/>
          </w:tcPr>
          <w:p w14:paraId="06891D1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青春期教育</w:t>
            </w:r>
          </w:p>
        </w:tc>
        <w:tc>
          <w:tcPr>
            <w:tcW w:w="1796" w:type="dxa"/>
          </w:tcPr>
          <w:p w14:paraId="552D0E8F" w14:textId="77777777" w:rsidR="006576FF" w:rsidRPr="00CD1D8C" w:rsidRDefault="006576FF" w:rsidP="005B1F52">
            <w:pPr>
              <w:jc w:val="center"/>
            </w:pPr>
          </w:p>
        </w:tc>
        <w:tc>
          <w:tcPr>
            <w:tcW w:w="1643" w:type="dxa"/>
          </w:tcPr>
          <w:p w14:paraId="3C9467AE"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245A4EFC"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3794EC0B" w14:textId="77777777" w:rsidR="006576FF" w:rsidRPr="00CD1D8C" w:rsidRDefault="006576FF" w:rsidP="005B1F52">
            <w:pPr>
              <w:jc w:val="center"/>
              <w:rPr>
                <w:rFonts w:ascii="仿宋_GB2312" w:eastAsia="仿宋_GB2312" w:hAnsi="宋体"/>
                <w:sz w:val="24"/>
                <w:szCs w:val="24"/>
              </w:rPr>
            </w:pPr>
          </w:p>
        </w:tc>
      </w:tr>
      <w:tr w:rsidR="00CD1D8C" w:rsidRPr="00CD1D8C" w14:paraId="30C37F10" w14:textId="77777777" w:rsidTr="00D425CE">
        <w:trPr>
          <w:trHeight w:val="320"/>
        </w:trPr>
        <w:tc>
          <w:tcPr>
            <w:tcW w:w="1797" w:type="dxa"/>
          </w:tcPr>
          <w:p w14:paraId="4060335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学生生涯指导</w:t>
            </w:r>
          </w:p>
        </w:tc>
        <w:tc>
          <w:tcPr>
            <w:tcW w:w="1796" w:type="dxa"/>
          </w:tcPr>
          <w:p w14:paraId="459DA0AA" w14:textId="77777777" w:rsidR="006576FF" w:rsidRPr="00CD1D8C" w:rsidRDefault="006576FF" w:rsidP="005B1F52">
            <w:pPr>
              <w:jc w:val="center"/>
              <w:rPr>
                <w:rFonts w:ascii="仿宋_GB2312" w:eastAsia="仿宋_GB2312" w:hAnsi="宋体"/>
                <w:sz w:val="24"/>
                <w:szCs w:val="24"/>
              </w:rPr>
            </w:pPr>
          </w:p>
        </w:tc>
        <w:tc>
          <w:tcPr>
            <w:tcW w:w="1643" w:type="dxa"/>
          </w:tcPr>
          <w:p w14:paraId="4B29655C" w14:textId="77777777" w:rsidR="006576FF" w:rsidRPr="00CD1D8C" w:rsidRDefault="006576FF" w:rsidP="005B1F52">
            <w:pPr>
              <w:jc w:val="center"/>
              <w:rPr>
                <w:rFonts w:ascii="仿宋_GB2312" w:eastAsia="仿宋_GB2312" w:hAnsi="宋体"/>
                <w:sz w:val="24"/>
                <w:szCs w:val="24"/>
              </w:rPr>
            </w:pPr>
          </w:p>
        </w:tc>
        <w:tc>
          <w:tcPr>
            <w:tcW w:w="1643" w:type="dxa"/>
          </w:tcPr>
          <w:p w14:paraId="0E225ED4" w14:textId="77777777" w:rsidR="006576FF" w:rsidRPr="00CD1D8C" w:rsidRDefault="006576FF" w:rsidP="005B1F52">
            <w:pPr>
              <w:jc w:val="center"/>
              <w:rPr>
                <w:rFonts w:ascii="仿宋_GB2312" w:eastAsia="仿宋_GB2312" w:hAnsi="宋体"/>
                <w:sz w:val="24"/>
                <w:szCs w:val="24"/>
              </w:rPr>
            </w:pPr>
          </w:p>
        </w:tc>
        <w:tc>
          <w:tcPr>
            <w:tcW w:w="1643" w:type="dxa"/>
          </w:tcPr>
          <w:p w14:paraId="579CADC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1C2FDC0F" w14:textId="77777777" w:rsidTr="00D425CE">
        <w:trPr>
          <w:trHeight w:val="320"/>
        </w:trPr>
        <w:tc>
          <w:tcPr>
            <w:tcW w:w="1797" w:type="dxa"/>
          </w:tcPr>
          <w:p w14:paraId="56EE657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心语涂鸦</w:t>
            </w:r>
          </w:p>
        </w:tc>
        <w:tc>
          <w:tcPr>
            <w:tcW w:w="1796" w:type="dxa"/>
          </w:tcPr>
          <w:p w14:paraId="12B8AD6E"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51E204D7"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66E08891" w14:textId="77777777" w:rsidR="006576FF" w:rsidRPr="00CD1D8C" w:rsidRDefault="006576FF" w:rsidP="005B1F52">
            <w:pPr>
              <w:jc w:val="center"/>
              <w:rPr>
                <w:rFonts w:ascii="仿宋_GB2312" w:eastAsia="仿宋_GB2312" w:hAnsi="宋体"/>
                <w:sz w:val="24"/>
                <w:szCs w:val="24"/>
              </w:rPr>
            </w:pPr>
          </w:p>
        </w:tc>
        <w:tc>
          <w:tcPr>
            <w:tcW w:w="1643" w:type="dxa"/>
          </w:tcPr>
          <w:p w14:paraId="4EE4020F" w14:textId="77777777" w:rsidR="006576FF" w:rsidRPr="00CD1D8C" w:rsidRDefault="006576FF" w:rsidP="005B1F52">
            <w:pPr>
              <w:jc w:val="center"/>
              <w:rPr>
                <w:rFonts w:ascii="仿宋_GB2312" w:eastAsia="仿宋_GB2312" w:hAnsi="宋体"/>
                <w:sz w:val="24"/>
                <w:szCs w:val="24"/>
              </w:rPr>
            </w:pPr>
          </w:p>
        </w:tc>
      </w:tr>
      <w:tr w:rsidR="00CD1D8C" w:rsidRPr="00CD1D8C" w14:paraId="4CB13CF3" w14:textId="77777777" w:rsidTr="00D425CE">
        <w:trPr>
          <w:trHeight w:val="320"/>
        </w:trPr>
        <w:tc>
          <w:tcPr>
            <w:tcW w:w="1797" w:type="dxa"/>
          </w:tcPr>
          <w:p w14:paraId="7319E06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静心乐学</w:t>
            </w:r>
          </w:p>
        </w:tc>
        <w:tc>
          <w:tcPr>
            <w:tcW w:w="1796" w:type="dxa"/>
          </w:tcPr>
          <w:p w14:paraId="42C3792F" w14:textId="77777777" w:rsidR="006576FF" w:rsidRPr="00CD1D8C" w:rsidRDefault="006576FF" w:rsidP="005B1F52">
            <w:pPr>
              <w:jc w:val="center"/>
              <w:rPr>
                <w:rFonts w:ascii="仿宋_GB2312" w:eastAsia="仿宋_GB2312" w:hAnsi="宋体"/>
                <w:sz w:val="24"/>
                <w:szCs w:val="24"/>
              </w:rPr>
            </w:pPr>
          </w:p>
        </w:tc>
        <w:tc>
          <w:tcPr>
            <w:tcW w:w="1643" w:type="dxa"/>
          </w:tcPr>
          <w:p w14:paraId="600CD3EB" w14:textId="77777777" w:rsidR="006576FF" w:rsidRPr="00CD1D8C" w:rsidRDefault="006576FF" w:rsidP="005B1F52">
            <w:pPr>
              <w:jc w:val="center"/>
              <w:rPr>
                <w:rFonts w:ascii="仿宋_GB2312" w:eastAsia="仿宋_GB2312" w:hAnsi="宋体"/>
                <w:sz w:val="24"/>
                <w:szCs w:val="24"/>
              </w:rPr>
            </w:pPr>
          </w:p>
        </w:tc>
        <w:tc>
          <w:tcPr>
            <w:tcW w:w="1643" w:type="dxa"/>
          </w:tcPr>
          <w:p w14:paraId="672AC20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E625058" w14:textId="77777777" w:rsidR="006576FF" w:rsidRPr="00CD1D8C" w:rsidRDefault="006576FF" w:rsidP="005B1F52">
            <w:pPr>
              <w:jc w:val="center"/>
              <w:rPr>
                <w:rFonts w:ascii="仿宋_GB2312" w:eastAsia="仿宋_GB2312" w:hAnsi="宋体"/>
                <w:sz w:val="24"/>
                <w:szCs w:val="24"/>
              </w:rPr>
            </w:pPr>
          </w:p>
        </w:tc>
      </w:tr>
      <w:tr w:rsidR="00CD1D8C" w:rsidRPr="00CD1D8C" w14:paraId="2060A220" w14:textId="77777777" w:rsidTr="00D425CE">
        <w:trPr>
          <w:trHeight w:val="320"/>
        </w:trPr>
        <w:tc>
          <w:tcPr>
            <w:tcW w:w="8522" w:type="dxa"/>
            <w:gridSpan w:val="5"/>
          </w:tcPr>
          <w:p w14:paraId="467C0F38"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劳动实践类</w:t>
            </w:r>
            <w:r w:rsidRPr="00CD1D8C">
              <w:rPr>
                <w:rFonts w:ascii="仿宋_GB2312" w:eastAsia="仿宋_GB2312" w:hAnsi="宋体" w:hint="eastAsia"/>
                <w:sz w:val="24"/>
                <w:szCs w:val="24"/>
              </w:rPr>
              <w:t>（活动类短课程）</w:t>
            </w:r>
          </w:p>
        </w:tc>
      </w:tr>
      <w:tr w:rsidR="00CD1D8C" w:rsidRPr="00CD1D8C" w14:paraId="435AA6CA" w14:textId="77777777" w:rsidTr="00D425CE">
        <w:trPr>
          <w:trHeight w:val="320"/>
        </w:trPr>
        <w:tc>
          <w:tcPr>
            <w:tcW w:w="1797" w:type="dxa"/>
          </w:tcPr>
          <w:p w14:paraId="363863B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公益劳动</w:t>
            </w:r>
          </w:p>
        </w:tc>
        <w:tc>
          <w:tcPr>
            <w:tcW w:w="1796" w:type="dxa"/>
          </w:tcPr>
          <w:p w14:paraId="2C5739C1"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294F70C4"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67A5C5E6"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5DA5F952" w14:textId="77777777" w:rsidR="006576FF" w:rsidRPr="00CD1D8C" w:rsidRDefault="006576FF" w:rsidP="005B1F52">
            <w:pPr>
              <w:jc w:val="center"/>
            </w:pPr>
            <w:r w:rsidRPr="00CD1D8C">
              <w:rPr>
                <w:rFonts w:ascii="仿宋_GB2312" w:eastAsia="仿宋_GB2312" w:hAnsi="宋体" w:hint="eastAsia"/>
                <w:sz w:val="24"/>
                <w:szCs w:val="24"/>
              </w:rPr>
              <w:t>√</w:t>
            </w:r>
          </w:p>
        </w:tc>
      </w:tr>
      <w:tr w:rsidR="00CD1D8C" w:rsidRPr="00CD1D8C" w14:paraId="51A59D3C" w14:textId="77777777" w:rsidTr="00D425CE">
        <w:trPr>
          <w:trHeight w:val="320"/>
        </w:trPr>
        <w:tc>
          <w:tcPr>
            <w:tcW w:w="1797" w:type="dxa"/>
          </w:tcPr>
          <w:p w14:paraId="07BD71B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职业体验</w:t>
            </w:r>
          </w:p>
        </w:tc>
        <w:tc>
          <w:tcPr>
            <w:tcW w:w="1796" w:type="dxa"/>
          </w:tcPr>
          <w:p w14:paraId="09C06D9F"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363A3512"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7212B1E0" w14:textId="77777777" w:rsidR="006576FF" w:rsidRPr="00CD1D8C" w:rsidRDefault="006576FF" w:rsidP="005B1F52">
            <w:pPr>
              <w:ind w:firstLineChars="200" w:firstLine="480"/>
              <w:jc w:val="center"/>
              <w:rPr>
                <w:rFonts w:ascii="仿宋_GB2312" w:eastAsia="仿宋_GB2312" w:hAnsi="宋体"/>
                <w:sz w:val="24"/>
                <w:szCs w:val="24"/>
              </w:rPr>
            </w:pPr>
          </w:p>
        </w:tc>
        <w:tc>
          <w:tcPr>
            <w:tcW w:w="1643" w:type="dxa"/>
          </w:tcPr>
          <w:p w14:paraId="523EE35F"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3CC816C8" w14:textId="77777777" w:rsidTr="00D425CE">
        <w:trPr>
          <w:trHeight w:val="320"/>
        </w:trPr>
        <w:tc>
          <w:tcPr>
            <w:tcW w:w="1797" w:type="dxa"/>
          </w:tcPr>
          <w:p w14:paraId="598DEBF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安全实训</w:t>
            </w:r>
          </w:p>
        </w:tc>
        <w:tc>
          <w:tcPr>
            <w:tcW w:w="1796" w:type="dxa"/>
          </w:tcPr>
          <w:p w14:paraId="34A1AB5C"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3937B958"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29CE4567" w14:textId="77777777" w:rsidR="006576FF" w:rsidRPr="00CD1D8C" w:rsidRDefault="006576FF" w:rsidP="005B1F52">
            <w:pPr>
              <w:ind w:firstLineChars="200" w:firstLine="480"/>
              <w:jc w:val="center"/>
              <w:rPr>
                <w:rFonts w:ascii="仿宋_GB2312" w:eastAsia="仿宋_GB2312" w:hAnsi="宋体"/>
                <w:sz w:val="24"/>
                <w:szCs w:val="24"/>
              </w:rPr>
            </w:pPr>
          </w:p>
        </w:tc>
        <w:tc>
          <w:tcPr>
            <w:tcW w:w="1643" w:type="dxa"/>
          </w:tcPr>
          <w:p w14:paraId="6949517D"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04A4EAD2" w14:textId="77777777" w:rsidTr="00D425CE">
        <w:trPr>
          <w:trHeight w:val="320"/>
        </w:trPr>
        <w:tc>
          <w:tcPr>
            <w:tcW w:w="1797" w:type="dxa"/>
          </w:tcPr>
          <w:p w14:paraId="631EBF7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家务劳育</w:t>
            </w:r>
          </w:p>
        </w:tc>
        <w:tc>
          <w:tcPr>
            <w:tcW w:w="1796" w:type="dxa"/>
          </w:tcPr>
          <w:p w14:paraId="2DA4E72B"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2A451E69"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38AC680E"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4920A69F" w14:textId="77777777" w:rsidR="006576FF" w:rsidRPr="00CD1D8C" w:rsidRDefault="006576FF" w:rsidP="005B1F52">
            <w:pPr>
              <w:jc w:val="center"/>
            </w:pPr>
          </w:p>
        </w:tc>
      </w:tr>
      <w:tr w:rsidR="00CD1D8C" w:rsidRPr="00CD1D8C" w14:paraId="05682349" w14:textId="77777777" w:rsidTr="00D425CE">
        <w:trPr>
          <w:trHeight w:val="320"/>
        </w:trPr>
        <w:tc>
          <w:tcPr>
            <w:tcW w:w="8522" w:type="dxa"/>
            <w:gridSpan w:val="5"/>
          </w:tcPr>
          <w:p w14:paraId="45D1319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b/>
                <w:sz w:val="24"/>
                <w:szCs w:val="24"/>
              </w:rPr>
              <w:t>探究型课程</w:t>
            </w:r>
          </w:p>
        </w:tc>
      </w:tr>
      <w:tr w:rsidR="00CD1D8C" w:rsidRPr="00CD1D8C" w14:paraId="5B57DD90" w14:textId="77777777" w:rsidTr="00D425CE">
        <w:trPr>
          <w:trHeight w:val="320"/>
        </w:trPr>
        <w:tc>
          <w:tcPr>
            <w:tcW w:w="1797" w:type="dxa"/>
          </w:tcPr>
          <w:p w14:paraId="071E4831"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社会实践探究</w:t>
            </w:r>
            <w:proofErr w:type="gramStart"/>
            <w:r w:rsidRPr="00CD1D8C">
              <w:rPr>
                <w:rFonts w:ascii="仿宋_GB2312" w:eastAsia="仿宋_GB2312" w:hAnsi="宋体" w:hint="eastAsia"/>
                <w:sz w:val="24"/>
                <w:szCs w:val="24"/>
              </w:rPr>
              <w:t>研</w:t>
            </w:r>
            <w:proofErr w:type="gramEnd"/>
            <w:r w:rsidRPr="00CD1D8C">
              <w:rPr>
                <w:rFonts w:ascii="仿宋_GB2312" w:eastAsia="仿宋_GB2312" w:hAnsi="宋体" w:hint="eastAsia"/>
                <w:sz w:val="24"/>
                <w:szCs w:val="24"/>
              </w:rPr>
              <w:t>学课程</w:t>
            </w:r>
          </w:p>
        </w:tc>
        <w:tc>
          <w:tcPr>
            <w:tcW w:w="1796" w:type="dxa"/>
          </w:tcPr>
          <w:p w14:paraId="2FC43AC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60F6F8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93697A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E66084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r>
    </w:tbl>
    <w:p w14:paraId="0BA6A980" w14:textId="7435B5CC" w:rsidR="006576FF" w:rsidRPr="00CD1D8C" w:rsidRDefault="008B1CDF" w:rsidP="006576FF">
      <w:pPr>
        <w:spacing w:beforeLines="50" w:before="156" w:afterLines="50" w:after="156" w:line="360" w:lineRule="auto"/>
        <w:rPr>
          <w:rFonts w:ascii="黑体" w:eastAsia="黑体" w:hAnsi="黑体"/>
          <w:b/>
          <w:sz w:val="24"/>
          <w:szCs w:val="24"/>
        </w:rPr>
      </w:pPr>
      <w:r w:rsidRPr="00CD1D8C">
        <w:rPr>
          <w:rFonts w:ascii="黑体" w:eastAsia="黑体" w:hAnsi="黑体" w:hint="eastAsia"/>
          <w:b/>
          <w:sz w:val="24"/>
          <w:szCs w:val="24"/>
        </w:rPr>
        <w:t>2</w:t>
      </w:r>
      <w:r w:rsidRPr="00CD1D8C">
        <w:rPr>
          <w:rFonts w:ascii="黑体" w:eastAsia="黑体" w:hAnsi="黑体"/>
          <w:b/>
          <w:sz w:val="24"/>
          <w:szCs w:val="24"/>
        </w:rPr>
        <w:t xml:space="preserve">. </w:t>
      </w:r>
      <w:r w:rsidR="006576FF" w:rsidRPr="00CD1D8C">
        <w:rPr>
          <w:rFonts w:ascii="黑体" w:eastAsia="黑体" w:hAnsi="黑体" w:hint="eastAsia"/>
          <w:b/>
          <w:sz w:val="24"/>
          <w:szCs w:val="24"/>
        </w:rPr>
        <w:t>科学技术课程</w:t>
      </w:r>
    </w:p>
    <w:p w14:paraId="13C1416F"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hint="eastAsia"/>
          <w:b/>
          <w:sz w:val="24"/>
          <w:szCs w:val="24"/>
        </w:rPr>
        <w:t>A．课程目标</w:t>
      </w:r>
    </w:p>
    <w:p w14:paraId="77F8000F" w14:textId="77777777" w:rsidR="006576FF" w:rsidRPr="00CD1D8C" w:rsidRDefault="006576FF" w:rsidP="006576FF">
      <w:pPr>
        <w:spacing w:beforeLines="50" w:before="156" w:afterLines="50" w:after="156"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科学技术类课程目标主要包括：</w:t>
      </w:r>
    </w:p>
    <w:p w14:paraId="00273D42"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使学生进一步深化对学科基础知识的理解，提高知识综合应用能力</w:t>
      </w:r>
    </w:p>
    <w:p w14:paraId="7C65BF8D"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使学生对前沿的学科知识有初步了解，拓展学生的知识面</w:t>
      </w:r>
    </w:p>
    <w:p w14:paraId="6672755D"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培养学生的科学精神和严谨态度，激发学生对科学的热爱</w:t>
      </w:r>
    </w:p>
    <w:p w14:paraId="500D63A6"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lastRenderedPageBreak/>
        <w:t>提高学生的问题解决能力和动手能力</w:t>
      </w:r>
    </w:p>
    <w:p w14:paraId="2CB4C29A"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hint="eastAsia"/>
          <w:b/>
          <w:sz w:val="24"/>
          <w:szCs w:val="24"/>
        </w:rPr>
        <w:t>B.课程规划</w:t>
      </w:r>
    </w:p>
    <w:p w14:paraId="2D9A6BFB"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宋体" w:hAnsi="宋体"/>
          <w:b/>
          <w:sz w:val="24"/>
          <w:szCs w:val="24"/>
        </w:rPr>
        <w:t>★</w:t>
      </w:r>
      <w:r w:rsidRPr="00CD1D8C">
        <w:rPr>
          <w:rFonts w:ascii="仿宋_GB2312" w:eastAsia="仿宋_GB2312" w:hAnsi="宋体" w:hint="eastAsia"/>
          <w:b/>
          <w:sz w:val="24"/>
          <w:szCs w:val="24"/>
        </w:rPr>
        <w:t xml:space="preserve"> 基础型课程：</w:t>
      </w:r>
      <w:r w:rsidRPr="00CD1D8C">
        <w:rPr>
          <w:rFonts w:ascii="仿宋_GB2312" w:eastAsia="仿宋_GB2312" w:hAnsi="宋体" w:hint="eastAsia"/>
          <w:sz w:val="24"/>
          <w:szCs w:val="24"/>
        </w:rPr>
        <w:t>主要包括数学、科学、物理、化学、生命科学、地理、信息科学等课程，在课程中注重学生科学思维和科学研究能力的培养。</w:t>
      </w:r>
    </w:p>
    <w:p w14:paraId="182D5474"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b/>
          <w:sz w:val="24"/>
          <w:szCs w:val="24"/>
        </w:rPr>
        <w:t>★</w:t>
      </w:r>
      <w:r w:rsidRPr="00CD1D8C">
        <w:rPr>
          <w:rFonts w:ascii="仿宋_GB2312" w:eastAsia="仿宋_GB2312" w:hAnsi="宋体" w:hint="eastAsia"/>
          <w:b/>
          <w:sz w:val="24"/>
          <w:szCs w:val="24"/>
        </w:rPr>
        <w:t xml:space="preserve"> 拓展型课程：</w:t>
      </w:r>
      <w:r w:rsidRPr="00CD1D8C">
        <w:rPr>
          <w:rFonts w:ascii="仿宋_GB2312" w:eastAsia="仿宋_GB2312" w:hAnsi="宋体" w:hint="eastAsia"/>
          <w:sz w:val="24"/>
          <w:szCs w:val="24"/>
        </w:rPr>
        <w:t>主要包括如下系列课程：</w:t>
      </w:r>
    </w:p>
    <w:p w14:paraId="1E0D9892"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学科拓展类：</w:t>
      </w:r>
      <w:r w:rsidRPr="00CD1D8C">
        <w:rPr>
          <w:rFonts w:ascii="仿宋_GB2312" w:eastAsia="仿宋_GB2312" w:hAnsi="宋体" w:hint="eastAsia"/>
          <w:sz w:val="24"/>
          <w:szCs w:val="24"/>
        </w:rPr>
        <w:t>通过学科前沿知识和趣味知识的教学，夯实学生对基础知识的理解，激发学生的学习兴趣，培养学生的科学思维。</w:t>
      </w:r>
    </w:p>
    <w:p w14:paraId="0AA2D5E2" w14:textId="77777777" w:rsidR="006576FF" w:rsidRPr="00CD1D8C" w:rsidRDefault="006576FF" w:rsidP="006576FF">
      <w:pPr>
        <w:spacing w:beforeLines="100" w:before="312" w:afterLines="50" w:after="156" w:line="360" w:lineRule="auto"/>
        <w:rPr>
          <w:rFonts w:ascii="仿宋_GB2312" w:eastAsia="仿宋_GB2312" w:hAnsi="宋体"/>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科技应用类：</w:t>
      </w:r>
      <w:r w:rsidRPr="00CD1D8C">
        <w:rPr>
          <w:rFonts w:ascii="仿宋_GB2312" w:eastAsia="仿宋_GB2312" w:hAnsi="宋体" w:hint="eastAsia"/>
          <w:sz w:val="24"/>
          <w:szCs w:val="24"/>
        </w:rPr>
        <w:t>将科学知识与动手实践相结合，培养学生的知识应用能力、动手能力和解决问题的能力。</w:t>
      </w:r>
    </w:p>
    <w:p w14:paraId="23F40576" w14:textId="77777777" w:rsidR="006576FF" w:rsidRPr="00CD1D8C" w:rsidRDefault="006576FF" w:rsidP="006576FF">
      <w:pPr>
        <w:spacing w:beforeLines="100" w:before="312" w:afterLines="50" w:after="156" w:line="360" w:lineRule="auto"/>
        <w:rPr>
          <w:rFonts w:ascii="仿宋_GB2312" w:eastAsia="仿宋_GB2312" w:hAnsi="宋体"/>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中</w:t>
      </w:r>
      <w:proofErr w:type="gramStart"/>
      <w:r w:rsidRPr="00CD1D8C">
        <w:rPr>
          <w:rFonts w:ascii="仿宋_GB2312" w:eastAsia="仿宋_GB2312" w:hAnsi="宋体" w:hint="eastAsia"/>
          <w:b/>
          <w:sz w:val="24"/>
          <w:szCs w:val="24"/>
        </w:rPr>
        <w:t>科特色类</w:t>
      </w:r>
      <w:proofErr w:type="gramEnd"/>
      <w:r w:rsidRPr="00CD1D8C">
        <w:rPr>
          <w:rFonts w:ascii="仿宋_GB2312" w:eastAsia="仿宋_GB2312" w:hAnsi="宋体" w:hint="eastAsia"/>
          <w:b/>
          <w:sz w:val="24"/>
          <w:szCs w:val="24"/>
        </w:rPr>
        <w:t>：</w:t>
      </w:r>
      <w:r w:rsidRPr="00CD1D8C">
        <w:rPr>
          <w:rFonts w:ascii="仿宋_GB2312" w:eastAsia="仿宋_GB2312" w:hAnsi="宋体" w:hint="eastAsia"/>
          <w:sz w:val="24"/>
          <w:szCs w:val="24"/>
        </w:rPr>
        <w:t>以中科院实验院所平台资源为依托，对中科院发展历史、各实验院所前沿科技进行介绍，以激发学生热爱科学、投身科学的精神，扩展其眼界，使其对前沿科技有所了解。</w:t>
      </w:r>
    </w:p>
    <w:p w14:paraId="638248D8" w14:textId="77777777" w:rsidR="006576FF" w:rsidRPr="00CD1D8C" w:rsidRDefault="006576FF" w:rsidP="006576FF">
      <w:pPr>
        <w:spacing w:beforeLines="50" w:before="156" w:afterLines="50" w:after="156" w:line="360" w:lineRule="auto"/>
        <w:rPr>
          <w:rFonts w:ascii="仿宋_GB2312" w:eastAsia="仿宋_GB2312" w:hAnsi="宋体"/>
          <w:sz w:val="24"/>
          <w:szCs w:val="24"/>
        </w:rPr>
      </w:pPr>
    </w:p>
    <w:p w14:paraId="18318387"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仿宋_GB2312" w:eastAsia="仿宋_GB2312" w:hAnsi="宋体"/>
          <w:b/>
          <w:sz w:val="24"/>
          <w:szCs w:val="24"/>
        </w:rPr>
        <w:t>★</w:t>
      </w:r>
      <w:r w:rsidRPr="00CD1D8C">
        <w:rPr>
          <w:rFonts w:ascii="仿宋_GB2312" w:eastAsia="仿宋_GB2312" w:hAnsi="宋体" w:hint="eastAsia"/>
          <w:b/>
          <w:sz w:val="24"/>
          <w:szCs w:val="24"/>
        </w:rPr>
        <w:t xml:space="preserve"> 探究型课程：</w:t>
      </w:r>
      <w:r w:rsidRPr="00CD1D8C">
        <w:rPr>
          <w:rFonts w:ascii="仿宋_GB2312" w:eastAsia="仿宋_GB2312" w:hAnsi="宋体" w:hint="eastAsia"/>
          <w:sz w:val="24"/>
          <w:szCs w:val="24"/>
        </w:rPr>
        <w:t>主要通过科学研究能力培养系列课程（包括科技与科技史、Python编程、PBL课程等）培养学生的科学精神和科学探究的方法技巧。</w:t>
      </w:r>
    </w:p>
    <w:p w14:paraId="3E8F8B97" w14:textId="77777777" w:rsidR="006576FF" w:rsidRPr="00CD1D8C" w:rsidRDefault="006576FF" w:rsidP="006576FF">
      <w:pPr>
        <w:spacing w:beforeLines="50" w:before="156" w:afterLines="50" w:after="156"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除以上正式课程之外，学校还通过丰富多彩的活动来综合培养学生的科学精神。目前，学校参与的科技类竞赛主要有：DI比赛，FPSPI比赛，上海市科技创新大赛，未来工程师大赛，</w:t>
      </w:r>
      <w:proofErr w:type="gramStart"/>
      <w:r w:rsidRPr="00CD1D8C">
        <w:rPr>
          <w:rFonts w:ascii="仿宋_GB2312" w:eastAsia="仿宋_GB2312" w:hAnsi="宋体" w:hint="eastAsia"/>
          <w:sz w:val="24"/>
          <w:szCs w:val="24"/>
        </w:rPr>
        <w:t>机甲和</w:t>
      </w:r>
      <w:proofErr w:type="gramEnd"/>
      <w:r w:rsidRPr="00CD1D8C">
        <w:rPr>
          <w:rFonts w:ascii="仿宋_GB2312" w:eastAsia="仿宋_GB2312" w:hAnsi="宋体" w:hint="eastAsia"/>
          <w:sz w:val="24"/>
          <w:szCs w:val="24"/>
        </w:rPr>
        <w:t>无人机竞赛。此外，学校每年还会</w:t>
      </w:r>
      <w:proofErr w:type="gramStart"/>
      <w:r w:rsidRPr="00CD1D8C">
        <w:rPr>
          <w:rFonts w:ascii="仿宋_GB2312" w:eastAsia="仿宋_GB2312" w:hAnsi="宋体" w:hint="eastAsia"/>
          <w:sz w:val="24"/>
          <w:szCs w:val="24"/>
        </w:rPr>
        <w:t>举办科创季</w:t>
      </w:r>
      <w:proofErr w:type="gramEnd"/>
      <w:r w:rsidRPr="00CD1D8C">
        <w:rPr>
          <w:rFonts w:ascii="仿宋_GB2312" w:eastAsia="仿宋_GB2312" w:hAnsi="宋体" w:hint="eastAsia"/>
          <w:sz w:val="24"/>
          <w:szCs w:val="24"/>
        </w:rPr>
        <w:t>，作为学生参与和展示的平台（见图4）。</w:t>
      </w:r>
    </w:p>
    <w:p w14:paraId="23EAE684" w14:textId="77777777" w:rsidR="006576FF" w:rsidRPr="00CD1D8C" w:rsidRDefault="006576FF" w:rsidP="006576FF">
      <w:pPr>
        <w:spacing w:beforeLines="50" w:before="156" w:afterLines="50" w:after="156" w:line="360" w:lineRule="auto"/>
        <w:jc w:val="center"/>
        <w:rPr>
          <w:rFonts w:ascii="仿宋_GB2312" w:eastAsia="仿宋_GB2312" w:hAnsi="宋体"/>
          <w:sz w:val="24"/>
          <w:szCs w:val="24"/>
        </w:rPr>
      </w:pPr>
      <w:r w:rsidRPr="00CD1D8C">
        <w:rPr>
          <w:noProof/>
        </w:rPr>
        <w:lastRenderedPageBreak/>
        <w:drawing>
          <wp:inline distT="0" distB="0" distL="0" distR="0" wp14:anchorId="36AE290A" wp14:editId="52693362">
            <wp:extent cx="5274310" cy="3181350"/>
            <wp:effectExtent l="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181350"/>
                    </a:xfrm>
                    <a:prstGeom prst="rect">
                      <a:avLst/>
                    </a:prstGeom>
                  </pic:spPr>
                </pic:pic>
              </a:graphicData>
            </a:graphic>
          </wp:inline>
        </w:drawing>
      </w:r>
    </w:p>
    <w:p w14:paraId="059A1472" w14:textId="77777777"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图4 中科院上海实验学校科学技术系列课程</w:t>
      </w:r>
    </w:p>
    <w:p w14:paraId="030F1FA0" w14:textId="7ECAAA5E"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表</w:t>
      </w:r>
      <w:r w:rsidR="00D425CE" w:rsidRPr="00CD1D8C">
        <w:rPr>
          <w:rFonts w:ascii="黑体" w:eastAsia="黑体" w:hAnsi="黑体" w:hint="eastAsia"/>
          <w:b/>
          <w:sz w:val="24"/>
          <w:szCs w:val="24"/>
        </w:rPr>
        <w:t>4</w:t>
      </w:r>
      <w:r w:rsidRPr="00CD1D8C">
        <w:rPr>
          <w:rFonts w:ascii="黑体" w:eastAsia="黑体" w:hAnsi="黑体" w:hint="eastAsia"/>
          <w:b/>
          <w:sz w:val="24"/>
          <w:szCs w:val="24"/>
        </w:rPr>
        <w:t xml:space="preserve"> 科学技术系列核心课程列表</w:t>
      </w:r>
    </w:p>
    <w:tbl>
      <w:tblPr>
        <w:tblStyle w:val="a3"/>
        <w:tblW w:w="0" w:type="auto"/>
        <w:tblLook w:val="04A0" w:firstRow="1" w:lastRow="0" w:firstColumn="1" w:lastColumn="0" w:noHBand="0" w:noVBand="1"/>
      </w:tblPr>
      <w:tblGrid>
        <w:gridCol w:w="1766"/>
        <w:gridCol w:w="1732"/>
        <w:gridCol w:w="1606"/>
        <w:gridCol w:w="1586"/>
        <w:gridCol w:w="1606"/>
      </w:tblGrid>
      <w:tr w:rsidR="00CD1D8C" w:rsidRPr="00CD1D8C" w14:paraId="3C005F60" w14:textId="77777777" w:rsidTr="00D425CE">
        <w:trPr>
          <w:trHeight w:val="320"/>
        </w:trPr>
        <w:tc>
          <w:tcPr>
            <w:tcW w:w="1797" w:type="dxa"/>
          </w:tcPr>
          <w:p w14:paraId="763CF82A" w14:textId="77777777" w:rsidR="006576FF" w:rsidRPr="00CD1D8C" w:rsidRDefault="006576FF" w:rsidP="005B1F52">
            <w:pPr>
              <w:jc w:val="center"/>
              <w:rPr>
                <w:rFonts w:ascii="宋体" w:hAnsi="宋体"/>
                <w:sz w:val="24"/>
                <w:szCs w:val="24"/>
              </w:rPr>
            </w:pPr>
            <w:r w:rsidRPr="00CD1D8C">
              <w:rPr>
                <w:rFonts w:ascii="黑体" w:eastAsia="黑体" w:hAnsi="黑体" w:hint="eastAsia"/>
                <w:b/>
                <w:sz w:val="24"/>
                <w:szCs w:val="24"/>
              </w:rPr>
              <w:t>课程名称</w:t>
            </w:r>
          </w:p>
        </w:tc>
        <w:tc>
          <w:tcPr>
            <w:tcW w:w="1796" w:type="dxa"/>
          </w:tcPr>
          <w:p w14:paraId="1C09688F"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六年级</w:t>
            </w:r>
          </w:p>
        </w:tc>
        <w:tc>
          <w:tcPr>
            <w:tcW w:w="1643" w:type="dxa"/>
          </w:tcPr>
          <w:p w14:paraId="2FFD05C0"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七年级</w:t>
            </w:r>
          </w:p>
        </w:tc>
        <w:tc>
          <w:tcPr>
            <w:tcW w:w="1643" w:type="dxa"/>
          </w:tcPr>
          <w:p w14:paraId="18D25B63"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八年级</w:t>
            </w:r>
          </w:p>
        </w:tc>
        <w:tc>
          <w:tcPr>
            <w:tcW w:w="1643" w:type="dxa"/>
          </w:tcPr>
          <w:p w14:paraId="5908A720"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九年级</w:t>
            </w:r>
          </w:p>
        </w:tc>
      </w:tr>
      <w:tr w:rsidR="00CD1D8C" w:rsidRPr="00CD1D8C" w14:paraId="4200E58D" w14:textId="77777777" w:rsidTr="00D425CE">
        <w:trPr>
          <w:trHeight w:val="320"/>
        </w:trPr>
        <w:tc>
          <w:tcPr>
            <w:tcW w:w="8522" w:type="dxa"/>
            <w:gridSpan w:val="5"/>
          </w:tcPr>
          <w:p w14:paraId="7557BD2A" w14:textId="77777777" w:rsidR="006576FF" w:rsidRPr="00CD1D8C" w:rsidRDefault="006576FF" w:rsidP="005B1F52">
            <w:pPr>
              <w:jc w:val="center"/>
              <w:rPr>
                <w:rFonts w:ascii="黑体" w:eastAsia="黑体" w:hAnsi="黑体"/>
                <w:b/>
                <w:sz w:val="24"/>
                <w:szCs w:val="24"/>
              </w:rPr>
            </w:pPr>
            <w:r w:rsidRPr="00CD1D8C">
              <w:rPr>
                <w:rFonts w:ascii="仿宋_GB2312" w:eastAsia="仿宋_GB2312" w:hAnsi="宋体" w:hint="eastAsia"/>
                <w:b/>
                <w:sz w:val="24"/>
                <w:szCs w:val="24"/>
              </w:rPr>
              <w:t>基础型课程</w:t>
            </w:r>
          </w:p>
        </w:tc>
      </w:tr>
      <w:tr w:rsidR="00CD1D8C" w:rsidRPr="00CD1D8C" w14:paraId="40B76908" w14:textId="77777777" w:rsidTr="00D425CE">
        <w:trPr>
          <w:trHeight w:val="320"/>
        </w:trPr>
        <w:tc>
          <w:tcPr>
            <w:tcW w:w="1797" w:type="dxa"/>
          </w:tcPr>
          <w:p w14:paraId="37731E47"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数学</w:t>
            </w:r>
          </w:p>
        </w:tc>
        <w:tc>
          <w:tcPr>
            <w:tcW w:w="1796" w:type="dxa"/>
          </w:tcPr>
          <w:p w14:paraId="565D4B4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41DD98E"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82FF29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27AEBDF"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13663592" w14:textId="77777777" w:rsidTr="00D425CE">
        <w:trPr>
          <w:trHeight w:val="320"/>
        </w:trPr>
        <w:tc>
          <w:tcPr>
            <w:tcW w:w="1797" w:type="dxa"/>
          </w:tcPr>
          <w:p w14:paraId="57453964"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科学</w:t>
            </w:r>
          </w:p>
        </w:tc>
        <w:tc>
          <w:tcPr>
            <w:tcW w:w="1796" w:type="dxa"/>
          </w:tcPr>
          <w:p w14:paraId="15B787E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CE447FC"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CAA5D73" w14:textId="77777777" w:rsidR="006576FF" w:rsidRPr="00CD1D8C" w:rsidRDefault="006576FF" w:rsidP="005B1F52">
            <w:pPr>
              <w:jc w:val="center"/>
              <w:rPr>
                <w:rFonts w:ascii="仿宋_GB2312" w:eastAsia="仿宋_GB2312" w:hAnsi="宋体"/>
                <w:sz w:val="24"/>
                <w:szCs w:val="24"/>
              </w:rPr>
            </w:pPr>
          </w:p>
        </w:tc>
        <w:tc>
          <w:tcPr>
            <w:tcW w:w="1643" w:type="dxa"/>
          </w:tcPr>
          <w:p w14:paraId="4ECFC285"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1FB9E435" w14:textId="77777777" w:rsidTr="00D425CE">
        <w:trPr>
          <w:trHeight w:val="320"/>
        </w:trPr>
        <w:tc>
          <w:tcPr>
            <w:tcW w:w="1797" w:type="dxa"/>
          </w:tcPr>
          <w:p w14:paraId="5321DFEE"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物理</w:t>
            </w:r>
          </w:p>
        </w:tc>
        <w:tc>
          <w:tcPr>
            <w:tcW w:w="1796" w:type="dxa"/>
          </w:tcPr>
          <w:p w14:paraId="559888A6" w14:textId="77777777" w:rsidR="006576FF" w:rsidRPr="00CD1D8C" w:rsidRDefault="006576FF" w:rsidP="005B1F52">
            <w:pPr>
              <w:jc w:val="center"/>
              <w:rPr>
                <w:rFonts w:ascii="仿宋_GB2312" w:eastAsia="仿宋_GB2312" w:hAnsi="宋体"/>
                <w:sz w:val="24"/>
                <w:szCs w:val="24"/>
              </w:rPr>
            </w:pPr>
          </w:p>
        </w:tc>
        <w:tc>
          <w:tcPr>
            <w:tcW w:w="1643" w:type="dxa"/>
          </w:tcPr>
          <w:p w14:paraId="57BF2451"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5AE1135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7B0ABC2"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62F52287" w14:textId="77777777" w:rsidTr="00D425CE">
        <w:trPr>
          <w:trHeight w:val="320"/>
        </w:trPr>
        <w:tc>
          <w:tcPr>
            <w:tcW w:w="1797" w:type="dxa"/>
          </w:tcPr>
          <w:p w14:paraId="3974779B"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化学</w:t>
            </w:r>
          </w:p>
        </w:tc>
        <w:tc>
          <w:tcPr>
            <w:tcW w:w="1796" w:type="dxa"/>
          </w:tcPr>
          <w:p w14:paraId="441D518C" w14:textId="77777777" w:rsidR="006576FF" w:rsidRPr="00CD1D8C" w:rsidRDefault="006576FF" w:rsidP="005B1F52">
            <w:pPr>
              <w:jc w:val="center"/>
              <w:rPr>
                <w:rFonts w:ascii="仿宋_GB2312" w:eastAsia="仿宋_GB2312" w:hAnsi="宋体"/>
                <w:sz w:val="24"/>
                <w:szCs w:val="24"/>
              </w:rPr>
            </w:pPr>
          </w:p>
        </w:tc>
        <w:tc>
          <w:tcPr>
            <w:tcW w:w="1643" w:type="dxa"/>
          </w:tcPr>
          <w:p w14:paraId="33CE3257"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086DFC37" w14:textId="77777777" w:rsidR="006576FF" w:rsidRPr="00CD1D8C" w:rsidRDefault="006576FF" w:rsidP="005B1F52">
            <w:pPr>
              <w:jc w:val="center"/>
              <w:rPr>
                <w:rFonts w:ascii="仿宋_GB2312" w:eastAsia="仿宋_GB2312" w:hAnsi="宋体"/>
                <w:sz w:val="24"/>
                <w:szCs w:val="24"/>
              </w:rPr>
            </w:pPr>
          </w:p>
        </w:tc>
        <w:tc>
          <w:tcPr>
            <w:tcW w:w="1643" w:type="dxa"/>
          </w:tcPr>
          <w:p w14:paraId="7E717DD4"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6B0D20B1" w14:textId="77777777" w:rsidTr="00D425CE">
        <w:trPr>
          <w:trHeight w:val="320"/>
        </w:trPr>
        <w:tc>
          <w:tcPr>
            <w:tcW w:w="1797" w:type="dxa"/>
          </w:tcPr>
          <w:p w14:paraId="713A8043"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地理</w:t>
            </w:r>
          </w:p>
        </w:tc>
        <w:tc>
          <w:tcPr>
            <w:tcW w:w="1796" w:type="dxa"/>
          </w:tcPr>
          <w:p w14:paraId="6C5787C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5006D1A"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C6664E0" w14:textId="77777777" w:rsidR="006576FF" w:rsidRPr="00CD1D8C" w:rsidRDefault="006576FF" w:rsidP="005B1F52">
            <w:pPr>
              <w:jc w:val="center"/>
              <w:rPr>
                <w:rFonts w:ascii="仿宋_GB2312" w:eastAsia="仿宋_GB2312" w:hAnsi="宋体"/>
                <w:sz w:val="24"/>
                <w:szCs w:val="24"/>
              </w:rPr>
            </w:pPr>
          </w:p>
        </w:tc>
        <w:tc>
          <w:tcPr>
            <w:tcW w:w="1643" w:type="dxa"/>
          </w:tcPr>
          <w:p w14:paraId="6F38A489"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0E4D7492" w14:textId="77777777" w:rsidTr="00D425CE">
        <w:trPr>
          <w:trHeight w:val="320"/>
        </w:trPr>
        <w:tc>
          <w:tcPr>
            <w:tcW w:w="1797" w:type="dxa"/>
          </w:tcPr>
          <w:p w14:paraId="71AC0921"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生命科学</w:t>
            </w:r>
          </w:p>
        </w:tc>
        <w:tc>
          <w:tcPr>
            <w:tcW w:w="1796" w:type="dxa"/>
          </w:tcPr>
          <w:p w14:paraId="6FE7274E" w14:textId="77777777" w:rsidR="006576FF" w:rsidRPr="00CD1D8C" w:rsidRDefault="006576FF" w:rsidP="005B1F52">
            <w:pPr>
              <w:jc w:val="center"/>
              <w:rPr>
                <w:rFonts w:ascii="仿宋_GB2312" w:eastAsia="仿宋_GB2312" w:hAnsi="宋体"/>
                <w:sz w:val="24"/>
                <w:szCs w:val="24"/>
              </w:rPr>
            </w:pPr>
          </w:p>
        </w:tc>
        <w:tc>
          <w:tcPr>
            <w:tcW w:w="1643" w:type="dxa"/>
          </w:tcPr>
          <w:p w14:paraId="11DBBFF8"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36603E7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5497655"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4DAA4DC7" w14:textId="77777777" w:rsidTr="00D425CE">
        <w:trPr>
          <w:trHeight w:val="320"/>
        </w:trPr>
        <w:tc>
          <w:tcPr>
            <w:tcW w:w="1797" w:type="dxa"/>
          </w:tcPr>
          <w:p w14:paraId="4C7DC8C6"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信息科技</w:t>
            </w:r>
          </w:p>
        </w:tc>
        <w:tc>
          <w:tcPr>
            <w:tcW w:w="1796" w:type="dxa"/>
          </w:tcPr>
          <w:p w14:paraId="108C359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DEFA2C9"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1D44F22E" w14:textId="77777777" w:rsidR="006576FF" w:rsidRPr="00CD1D8C" w:rsidRDefault="006576FF" w:rsidP="005B1F52">
            <w:pPr>
              <w:jc w:val="center"/>
              <w:rPr>
                <w:rFonts w:ascii="仿宋_GB2312" w:eastAsia="仿宋_GB2312" w:hAnsi="宋体"/>
                <w:sz w:val="24"/>
                <w:szCs w:val="24"/>
              </w:rPr>
            </w:pPr>
          </w:p>
        </w:tc>
        <w:tc>
          <w:tcPr>
            <w:tcW w:w="1643" w:type="dxa"/>
          </w:tcPr>
          <w:p w14:paraId="790B9D9B"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75C6F0BF" w14:textId="77777777" w:rsidTr="00D425CE">
        <w:trPr>
          <w:trHeight w:val="320"/>
        </w:trPr>
        <w:tc>
          <w:tcPr>
            <w:tcW w:w="8522" w:type="dxa"/>
            <w:gridSpan w:val="5"/>
          </w:tcPr>
          <w:p w14:paraId="1976988C" w14:textId="77777777" w:rsidR="006576FF" w:rsidRPr="00CD1D8C" w:rsidRDefault="006576FF" w:rsidP="005B1F52">
            <w:pPr>
              <w:jc w:val="center"/>
              <w:rPr>
                <w:rFonts w:ascii="仿宋_GB2312" w:eastAsia="仿宋_GB2312" w:hAnsi="宋体"/>
                <w:b/>
                <w:sz w:val="24"/>
                <w:szCs w:val="24"/>
              </w:rPr>
            </w:pPr>
            <w:r w:rsidRPr="00CD1D8C">
              <w:rPr>
                <w:rFonts w:ascii="仿宋_GB2312" w:eastAsia="仿宋_GB2312" w:hAnsi="宋体" w:hint="eastAsia"/>
                <w:b/>
                <w:sz w:val="24"/>
                <w:szCs w:val="24"/>
              </w:rPr>
              <w:t>拓展型课程</w:t>
            </w:r>
          </w:p>
        </w:tc>
      </w:tr>
      <w:tr w:rsidR="00CD1D8C" w:rsidRPr="00CD1D8C" w14:paraId="0F726347" w14:textId="77777777" w:rsidTr="00D425CE">
        <w:trPr>
          <w:trHeight w:val="320"/>
        </w:trPr>
        <w:tc>
          <w:tcPr>
            <w:tcW w:w="8522" w:type="dxa"/>
            <w:gridSpan w:val="5"/>
          </w:tcPr>
          <w:p w14:paraId="6C0ED0EF"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学科拓展类</w:t>
            </w:r>
          </w:p>
        </w:tc>
      </w:tr>
      <w:tr w:rsidR="00CD1D8C" w:rsidRPr="00CD1D8C" w14:paraId="4E4BF978" w14:textId="77777777" w:rsidTr="00D425CE">
        <w:trPr>
          <w:trHeight w:val="320"/>
        </w:trPr>
        <w:tc>
          <w:tcPr>
            <w:tcW w:w="1797" w:type="dxa"/>
          </w:tcPr>
          <w:p w14:paraId="3257576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lastRenderedPageBreak/>
              <w:t>小博士实验室</w:t>
            </w:r>
          </w:p>
        </w:tc>
        <w:tc>
          <w:tcPr>
            <w:tcW w:w="1796" w:type="dxa"/>
          </w:tcPr>
          <w:p w14:paraId="5BC12EF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D3368B7"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844E3AF" w14:textId="77777777" w:rsidR="006576FF" w:rsidRPr="00CD1D8C" w:rsidRDefault="006576FF" w:rsidP="005B1F52">
            <w:pPr>
              <w:jc w:val="center"/>
              <w:rPr>
                <w:rFonts w:ascii="仿宋_GB2312" w:eastAsia="仿宋_GB2312" w:hAnsi="宋体"/>
                <w:sz w:val="24"/>
                <w:szCs w:val="24"/>
              </w:rPr>
            </w:pPr>
          </w:p>
        </w:tc>
        <w:tc>
          <w:tcPr>
            <w:tcW w:w="1643" w:type="dxa"/>
          </w:tcPr>
          <w:p w14:paraId="65DF9B0C" w14:textId="77777777" w:rsidR="006576FF" w:rsidRPr="00CD1D8C" w:rsidRDefault="006576FF" w:rsidP="005B1F52">
            <w:pPr>
              <w:jc w:val="center"/>
              <w:rPr>
                <w:rFonts w:ascii="仿宋_GB2312" w:eastAsia="仿宋_GB2312" w:hAnsi="宋体"/>
                <w:sz w:val="24"/>
                <w:szCs w:val="24"/>
              </w:rPr>
            </w:pPr>
          </w:p>
        </w:tc>
      </w:tr>
      <w:tr w:rsidR="00CD1D8C" w:rsidRPr="00CD1D8C" w14:paraId="77953307" w14:textId="77777777" w:rsidTr="00D425CE">
        <w:trPr>
          <w:trHeight w:val="320"/>
        </w:trPr>
        <w:tc>
          <w:tcPr>
            <w:tcW w:w="1797" w:type="dxa"/>
          </w:tcPr>
          <w:p w14:paraId="53AE4FD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七彩之光</w:t>
            </w:r>
          </w:p>
        </w:tc>
        <w:tc>
          <w:tcPr>
            <w:tcW w:w="1796" w:type="dxa"/>
          </w:tcPr>
          <w:p w14:paraId="61394CA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E3FB927"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DAEF65F" w14:textId="77777777" w:rsidR="006576FF" w:rsidRPr="00CD1D8C" w:rsidRDefault="006576FF" w:rsidP="005B1F52">
            <w:pPr>
              <w:jc w:val="center"/>
              <w:rPr>
                <w:rFonts w:ascii="仿宋_GB2312" w:eastAsia="仿宋_GB2312" w:hAnsi="宋体"/>
                <w:sz w:val="24"/>
                <w:szCs w:val="24"/>
              </w:rPr>
            </w:pPr>
          </w:p>
        </w:tc>
        <w:tc>
          <w:tcPr>
            <w:tcW w:w="1643" w:type="dxa"/>
          </w:tcPr>
          <w:p w14:paraId="5C2E4EE3" w14:textId="77777777" w:rsidR="006576FF" w:rsidRPr="00CD1D8C" w:rsidRDefault="006576FF" w:rsidP="005B1F52">
            <w:pPr>
              <w:jc w:val="center"/>
              <w:rPr>
                <w:rFonts w:ascii="仿宋_GB2312" w:eastAsia="仿宋_GB2312" w:hAnsi="宋体"/>
                <w:sz w:val="24"/>
                <w:szCs w:val="24"/>
              </w:rPr>
            </w:pPr>
          </w:p>
        </w:tc>
      </w:tr>
      <w:tr w:rsidR="00CD1D8C" w:rsidRPr="00CD1D8C" w14:paraId="42AA989B" w14:textId="77777777" w:rsidTr="00D425CE">
        <w:trPr>
          <w:trHeight w:val="320"/>
        </w:trPr>
        <w:tc>
          <w:tcPr>
            <w:tcW w:w="1797" w:type="dxa"/>
          </w:tcPr>
          <w:p w14:paraId="31D3883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数与式的奇妙世界</w:t>
            </w:r>
          </w:p>
        </w:tc>
        <w:tc>
          <w:tcPr>
            <w:tcW w:w="1796" w:type="dxa"/>
          </w:tcPr>
          <w:p w14:paraId="1B1D2C0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92FBD8C"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78780FF" w14:textId="77777777" w:rsidR="006576FF" w:rsidRPr="00CD1D8C" w:rsidRDefault="006576FF" w:rsidP="005B1F52">
            <w:pPr>
              <w:jc w:val="center"/>
            </w:pPr>
          </w:p>
        </w:tc>
        <w:tc>
          <w:tcPr>
            <w:tcW w:w="1643" w:type="dxa"/>
          </w:tcPr>
          <w:p w14:paraId="346C8803" w14:textId="77777777" w:rsidR="006576FF" w:rsidRPr="00CD1D8C" w:rsidRDefault="006576FF" w:rsidP="005B1F52">
            <w:pPr>
              <w:jc w:val="center"/>
            </w:pPr>
          </w:p>
        </w:tc>
      </w:tr>
      <w:tr w:rsidR="00CD1D8C" w:rsidRPr="00CD1D8C" w14:paraId="4C82591A" w14:textId="77777777" w:rsidTr="00D425CE">
        <w:trPr>
          <w:trHeight w:val="320"/>
        </w:trPr>
        <w:tc>
          <w:tcPr>
            <w:tcW w:w="1797" w:type="dxa"/>
          </w:tcPr>
          <w:p w14:paraId="25AD510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生命之谜</w:t>
            </w:r>
          </w:p>
        </w:tc>
        <w:tc>
          <w:tcPr>
            <w:tcW w:w="1796" w:type="dxa"/>
          </w:tcPr>
          <w:p w14:paraId="0509F713" w14:textId="77777777" w:rsidR="006576FF" w:rsidRPr="00CD1D8C" w:rsidRDefault="006576FF" w:rsidP="005B1F52">
            <w:pPr>
              <w:jc w:val="center"/>
              <w:rPr>
                <w:rFonts w:ascii="仿宋_GB2312" w:eastAsia="仿宋_GB2312" w:hAnsi="宋体"/>
                <w:sz w:val="24"/>
                <w:szCs w:val="24"/>
              </w:rPr>
            </w:pPr>
          </w:p>
        </w:tc>
        <w:tc>
          <w:tcPr>
            <w:tcW w:w="1643" w:type="dxa"/>
          </w:tcPr>
          <w:p w14:paraId="6A58479A"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57BFC58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30972B4" w14:textId="77777777" w:rsidR="006576FF" w:rsidRPr="00CD1D8C" w:rsidRDefault="006576FF" w:rsidP="005B1F52">
            <w:pPr>
              <w:jc w:val="center"/>
              <w:rPr>
                <w:rFonts w:ascii="仿宋_GB2312" w:eastAsia="仿宋_GB2312" w:hAnsi="宋体"/>
                <w:sz w:val="24"/>
                <w:szCs w:val="24"/>
              </w:rPr>
            </w:pPr>
          </w:p>
        </w:tc>
      </w:tr>
      <w:tr w:rsidR="00CD1D8C" w:rsidRPr="00CD1D8C" w14:paraId="6C7F6F72" w14:textId="77777777" w:rsidTr="00D425CE">
        <w:trPr>
          <w:trHeight w:val="320"/>
        </w:trPr>
        <w:tc>
          <w:tcPr>
            <w:tcW w:w="1797" w:type="dxa"/>
          </w:tcPr>
          <w:p w14:paraId="3FA1221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玩转数学</w:t>
            </w:r>
          </w:p>
        </w:tc>
        <w:tc>
          <w:tcPr>
            <w:tcW w:w="1796" w:type="dxa"/>
          </w:tcPr>
          <w:p w14:paraId="23A4EE66" w14:textId="77777777" w:rsidR="006576FF" w:rsidRPr="00CD1D8C" w:rsidRDefault="006576FF" w:rsidP="005B1F52">
            <w:pPr>
              <w:jc w:val="center"/>
              <w:rPr>
                <w:rFonts w:ascii="仿宋_GB2312" w:eastAsia="仿宋_GB2312" w:hAnsi="宋体"/>
                <w:sz w:val="24"/>
                <w:szCs w:val="24"/>
              </w:rPr>
            </w:pPr>
          </w:p>
        </w:tc>
        <w:tc>
          <w:tcPr>
            <w:tcW w:w="1643" w:type="dxa"/>
          </w:tcPr>
          <w:p w14:paraId="095A7B13"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6F304E5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B3A0931" w14:textId="77777777" w:rsidR="006576FF" w:rsidRPr="00CD1D8C" w:rsidRDefault="006576FF" w:rsidP="005B1F52">
            <w:pPr>
              <w:jc w:val="center"/>
              <w:rPr>
                <w:rFonts w:ascii="仿宋_GB2312" w:eastAsia="仿宋_GB2312" w:hAnsi="宋体"/>
                <w:sz w:val="24"/>
                <w:szCs w:val="24"/>
              </w:rPr>
            </w:pPr>
          </w:p>
        </w:tc>
      </w:tr>
      <w:tr w:rsidR="00CD1D8C" w:rsidRPr="00CD1D8C" w14:paraId="7EEB3843" w14:textId="77777777" w:rsidTr="00D425CE">
        <w:trPr>
          <w:trHeight w:val="320"/>
        </w:trPr>
        <w:tc>
          <w:tcPr>
            <w:tcW w:w="1797" w:type="dxa"/>
          </w:tcPr>
          <w:p w14:paraId="6FE34FA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疯狂有理数</w:t>
            </w:r>
          </w:p>
        </w:tc>
        <w:tc>
          <w:tcPr>
            <w:tcW w:w="1796" w:type="dxa"/>
          </w:tcPr>
          <w:p w14:paraId="7E741248"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5EE5927"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63DF16E4" w14:textId="77777777" w:rsidR="006576FF" w:rsidRPr="00CD1D8C" w:rsidRDefault="006576FF" w:rsidP="005B1F52">
            <w:pPr>
              <w:jc w:val="center"/>
              <w:rPr>
                <w:rFonts w:ascii="仿宋_GB2312" w:eastAsia="仿宋_GB2312" w:hAnsi="宋体"/>
                <w:sz w:val="24"/>
                <w:szCs w:val="24"/>
              </w:rPr>
            </w:pPr>
          </w:p>
        </w:tc>
        <w:tc>
          <w:tcPr>
            <w:tcW w:w="1643" w:type="dxa"/>
          </w:tcPr>
          <w:p w14:paraId="007E0DFC" w14:textId="77777777" w:rsidR="006576FF" w:rsidRPr="00CD1D8C" w:rsidRDefault="006576FF" w:rsidP="005B1F52">
            <w:pPr>
              <w:jc w:val="center"/>
              <w:rPr>
                <w:rFonts w:ascii="仿宋_GB2312" w:eastAsia="仿宋_GB2312" w:hAnsi="宋体"/>
                <w:sz w:val="24"/>
                <w:szCs w:val="24"/>
              </w:rPr>
            </w:pPr>
          </w:p>
        </w:tc>
      </w:tr>
      <w:tr w:rsidR="00CD1D8C" w:rsidRPr="00CD1D8C" w14:paraId="4299B8A6" w14:textId="77777777" w:rsidTr="00D425CE">
        <w:trPr>
          <w:trHeight w:val="320"/>
        </w:trPr>
        <w:tc>
          <w:tcPr>
            <w:tcW w:w="1797" w:type="dxa"/>
          </w:tcPr>
          <w:p w14:paraId="20DA59A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物理史话</w:t>
            </w:r>
          </w:p>
        </w:tc>
        <w:tc>
          <w:tcPr>
            <w:tcW w:w="1796" w:type="dxa"/>
          </w:tcPr>
          <w:p w14:paraId="73AD3B18" w14:textId="77777777" w:rsidR="006576FF" w:rsidRPr="00CD1D8C" w:rsidRDefault="006576FF" w:rsidP="005B1F52">
            <w:pPr>
              <w:jc w:val="center"/>
              <w:rPr>
                <w:rFonts w:ascii="仿宋_GB2312" w:eastAsia="仿宋_GB2312" w:hAnsi="宋体"/>
                <w:sz w:val="24"/>
                <w:szCs w:val="24"/>
              </w:rPr>
            </w:pPr>
          </w:p>
        </w:tc>
        <w:tc>
          <w:tcPr>
            <w:tcW w:w="1643" w:type="dxa"/>
          </w:tcPr>
          <w:p w14:paraId="57C0FE1B"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21E12B5A" w14:textId="77777777" w:rsidR="006576FF" w:rsidRPr="00CD1D8C" w:rsidRDefault="006576FF" w:rsidP="005B1F52">
            <w:pPr>
              <w:jc w:val="center"/>
              <w:rPr>
                <w:rFonts w:ascii="仿宋_GB2312" w:eastAsia="仿宋_GB2312" w:hAnsi="宋体"/>
                <w:sz w:val="24"/>
                <w:szCs w:val="24"/>
              </w:rPr>
            </w:pPr>
          </w:p>
        </w:tc>
        <w:tc>
          <w:tcPr>
            <w:tcW w:w="1643" w:type="dxa"/>
          </w:tcPr>
          <w:p w14:paraId="5648D17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1EF55DBF" w14:textId="77777777" w:rsidTr="00D425CE">
        <w:trPr>
          <w:trHeight w:val="320"/>
        </w:trPr>
        <w:tc>
          <w:tcPr>
            <w:tcW w:w="8522" w:type="dxa"/>
            <w:gridSpan w:val="5"/>
          </w:tcPr>
          <w:p w14:paraId="1E4D8509"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科技应用类</w:t>
            </w:r>
          </w:p>
        </w:tc>
      </w:tr>
      <w:tr w:rsidR="00CD1D8C" w:rsidRPr="00CD1D8C" w14:paraId="762F5FE5" w14:textId="77777777" w:rsidTr="00D425CE">
        <w:trPr>
          <w:trHeight w:val="320"/>
        </w:trPr>
        <w:tc>
          <w:tcPr>
            <w:tcW w:w="1797" w:type="dxa"/>
          </w:tcPr>
          <w:p w14:paraId="461A3A0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AI超级工程师</w:t>
            </w:r>
          </w:p>
        </w:tc>
        <w:tc>
          <w:tcPr>
            <w:tcW w:w="1796" w:type="dxa"/>
          </w:tcPr>
          <w:p w14:paraId="77322AD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AA24854"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EBDB0A2" w14:textId="77777777" w:rsidR="006576FF" w:rsidRPr="00CD1D8C" w:rsidRDefault="006576FF" w:rsidP="005B1F52">
            <w:pPr>
              <w:jc w:val="center"/>
              <w:rPr>
                <w:rFonts w:ascii="仿宋_GB2312" w:eastAsia="仿宋_GB2312" w:hAnsi="宋体"/>
                <w:sz w:val="24"/>
                <w:szCs w:val="24"/>
              </w:rPr>
            </w:pPr>
          </w:p>
        </w:tc>
        <w:tc>
          <w:tcPr>
            <w:tcW w:w="1643" w:type="dxa"/>
          </w:tcPr>
          <w:p w14:paraId="6E2E02D4" w14:textId="77777777" w:rsidR="006576FF" w:rsidRPr="00CD1D8C" w:rsidRDefault="006576FF" w:rsidP="005B1F52">
            <w:pPr>
              <w:jc w:val="center"/>
              <w:rPr>
                <w:rFonts w:ascii="仿宋_GB2312" w:eastAsia="仿宋_GB2312" w:hAnsi="宋体"/>
                <w:sz w:val="24"/>
                <w:szCs w:val="24"/>
              </w:rPr>
            </w:pPr>
          </w:p>
        </w:tc>
      </w:tr>
      <w:tr w:rsidR="00CD1D8C" w:rsidRPr="00CD1D8C" w14:paraId="5D114E6D" w14:textId="77777777" w:rsidTr="00D425CE">
        <w:trPr>
          <w:trHeight w:val="320"/>
        </w:trPr>
        <w:tc>
          <w:tcPr>
            <w:tcW w:w="1797" w:type="dxa"/>
          </w:tcPr>
          <w:p w14:paraId="127ECF2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无人机文化与技能</w:t>
            </w:r>
          </w:p>
        </w:tc>
        <w:tc>
          <w:tcPr>
            <w:tcW w:w="1796" w:type="dxa"/>
          </w:tcPr>
          <w:p w14:paraId="25DDC17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754CCB3"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B3DC546" w14:textId="77777777" w:rsidR="006576FF" w:rsidRPr="00CD1D8C" w:rsidRDefault="006576FF" w:rsidP="005B1F52">
            <w:pPr>
              <w:jc w:val="center"/>
              <w:rPr>
                <w:rFonts w:ascii="仿宋_GB2312" w:eastAsia="仿宋_GB2312" w:hAnsi="宋体"/>
                <w:sz w:val="24"/>
                <w:szCs w:val="24"/>
              </w:rPr>
            </w:pPr>
          </w:p>
        </w:tc>
        <w:tc>
          <w:tcPr>
            <w:tcW w:w="1643" w:type="dxa"/>
          </w:tcPr>
          <w:p w14:paraId="2BC5C488" w14:textId="77777777" w:rsidR="006576FF" w:rsidRPr="00CD1D8C" w:rsidRDefault="006576FF" w:rsidP="005B1F52">
            <w:pPr>
              <w:jc w:val="center"/>
              <w:rPr>
                <w:rFonts w:ascii="仿宋_GB2312" w:eastAsia="仿宋_GB2312" w:hAnsi="宋体"/>
                <w:sz w:val="24"/>
                <w:szCs w:val="24"/>
              </w:rPr>
            </w:pPr>
          </w:p>
        </w:tc>
      </w:tr>
      <w:tr w:rsidR="00CD1D8C" w:rsidRPr="00CD1D8C" w14:paraId="5A70A1F2" w14:textId="77777777" w:rsidTr="00D425CE">
        <w:trPr>
          <w:trHeight w:val="320"/>
        </w:trPr>
        <w:tc>
          <w:tcPr>
            <w:tcW w:w="1797" w:type="dxa"/>
          </w:tcPr>
          <w:p w14:paraId="7BFA8E3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无人机编程</w:t>
            </w:r>
          </w:p>
        </w:tc>
        <w:tc>
          <w:tcPr>
            <w:tcW w:w="1796" w:type="dxa"/>
          </w:tcPr>
          <w:p w14:paraId="562E3C3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6C96718"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784DE62" w14:textId="77777777" w:rsidR="006576FF" w:rsidRPr="00CD1D8C" w:rsidRDefault="006576FF" w:rsidP="005B1F52">
            <w:pPr>
              <w:jc w:val="center"/>
              <w:rPr>
                <w:rFonts w:ascii="仿宋_GB2312" w:eastAsia="仿宋_GB2312" w:hAnsi="宋体"/>
                <w:sz w:val="24"/>
                <w:szCs w:val="24"/>
              </w:rPr>
            </w:pPr>
          </w:p>
        </w:tc>
        <w:tc>
          <w:tcPr>
            <w:tcW w:w="1643" w:type="dxa"/>
          </w:tcPr>
          <w:p w14:paraId="7F542732" w14:textId="77777777" w:rsidR="006576FF" w:rsidRPr="00CD1D8C" w:rsidRDefault="006576FF" w:rsidP="005B1F52">
            <w:pPr>
              <w:jc w:val="center"/>
              <w:rPr>
                <w:rFonts w:ascii="仿宋_GB2312" w:eastAsia="仿宋_GB2312" w:hAnsi="宋体"/>
                <w:sz w:val="24"/>
                <w:szCs w:val="24"/>
              </w:rPr>
            </w:pPr>
          </w:p>
        </w:tc>
      </w:tr>
      <w:tr w:rsidR="00CD1D8C" w:rsidRPr="00CD1D8C" w14:paraId="573FA322" w14:textId="77777777" w:rsidTr="00D425CE">
        <w:trPr>
          <w:trHeight w:val="320"/>
        </w:trPr>
        <w:tc>
          <w:tcPr>
            <w:tcW w:w="1797" w:type="dxa"/>
          </w:tcPr>
          <w:p w14:paraId="2E01B9A0" w14:textId="77777777" w:rsidR="006576FF" w:rsidRPr="00CD1D8C" w:rsidRDefault="006576FF" w:rsidP="005B1F52">
            <w:pPr>
              <w:jc w:val="center"/>
              <w:rPr>
                <w:rFonts w:ascii="仿宋_GB2312" w:eastAsia="仿宋_GB2312" w:hAnsi="宋体"/>
                <w:sz w:val="24"/>
                <w:szCs w:val="24"/>
              </w:rPr>
            </w:pPr>
            <w:proofErr w:type="gramStart"/>
            <w:r w:rsidRPr="00CD1D8C">
              <w:rPr>
                <w:rFonts w:ascii="仿宋_GB2312" w:eastAsia="仿宋_GB2312" w:hAnsi="宋体" w:hint="eastAsia"/>
                <w:sz w:val="24"/>
                <w:szCs w:val="24"/>
              </w:rPr>
              <w:t>机甲机器人</w:t>
            </w:r>
            <w:proofErr w:type="gramEnd"/>
          </w:p>
        </w:tc>
        <w:tc>
          <w:tcPr>
            <w:tcW w:w="1796" w:type="dxa"/>
          </w:tcPr>
          <w:p w14:paraId="133AFA8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8A8F65C"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5001CE8" w14:textId="77777777" w:rsidR="006576FF" w:rsidRPr="00CD1D8C" w:rsidRDefault="006576FF" w:rsidP="005B1F52">
            <w:pPr>
              <w:jc w:val="center"/>
              <w:rPr>
                <w:rFonts w:ascii="仿宋_GB2312" w:eastAsia="仿宋_GB2312" w:hAnsi="宋体"/>
                <w:sz w:val="24"/>
                <w:szCs w:val="24"/>
              </w:rPr>
            </w:pPr>
          </w:p>
        </w:tc>
        <w:tc>
          <w:tcPr>
            <w:tcW w:w="1643" w:type="dxa"/>
          </w:tcPr>
          <w:p w14:paraId="5061E94A" w14:textId="77777777" w:rsidR="006576FF" w:rsidRPr="00CD1D8C" w:rsidRDefault="006576FF" w:rsidP="005B1F52">
            <w:pPr>
              <w:jc w:val="center"/>
              <w:rPr>
                <w:rFonts w:ascii="仿宋_GB2312" w:eastAsia="仿宋_GB2312" w:hAnsi="宋体"/>
                <w:sz w:val="24"/>
                <w:szCs w:val="24"/>
              </w:rPr>
            </w:pPr>
          </w:p>
        </w:tc>
      </w:tr>
      <w:tr w:rsidR="00CD1D8C" w:rsidRPr="00CD1D8C" w14:paraId="1F4E5309" w14:textId="77777777" w:rsidTr="00D425CE">
        <w:trPr>
          <w:trHeight w:val="320"/>
        </w:trPr>
        <w:tc>
          <w:tcPr>
            <w:tcW w:w="1797" w:type="dxa"/>
          </w:tcPr>
          <w:p w14:paraId="3F6234B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3D打印</w:t>
            </w:r>
          </w:p>
        </w:tc>
        <w:tc>
          <w:tcPr>
            <w:tcW w:w="1796" w:type="dxa"/>
          </w:tcPr>
          <w:p w14:paraId="358DBA8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93AC483"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E9190C8" w14:textId="77777777" w:rsidR="006576FF" w:rsidRPr="00CD1D8C" w:rsidRDefault="006576FF" w:rsidP="005B1F52">
            <w:pPr>
              <w:jc w:val="center"/>
              <w:rPr>
                <w:rFonts w:ascii="仿宋_GB2312" w:eastAsia="仿宋_GB2312" w:hAnsi="宋体"/>
                <w:sz w:val="24"/>
                <w:szCs w:val="24"/>
              </w:rPr>
            </w:pPr>
          </w:p>
        </w:tc>
        <w:tc>
          <w:tcPr>
            <w:tcW w:w="1643" w:type="dxa"/>
          </w:tcPr>
          <w:p w14:paraId="316C3587" w14:textId="77777777" w:rsidR="006576FF" w:rsidRPr="00CD1D8C" w:rsidRDefault="006576FF" w:rsidP="005B1F52">
            <w:pPr>
              <w:jc w:val="center"/>
              <w:rPr>
                <w:rFonts w:ascii="仿宋_GB2312" w:eastAsia="仿宋_GB2312" w:hAnsi="宋体"/>
                <w:sz w:val="24"/>
                <w:szCs w:val="24"/>
              </w:rPr>
            </w:pPr>
          </w:p>
        </w:tc>
      </w:tr>
      <w:tr w:rsidR="00CD1D8C" w:rsidRPr="00CD1D8C" w14:paraId="51968572" w14:textId="77777777" w:rsidTr="00D425CE">
        <w:trPr>
          <w:trHeight w:val="320"/>
        </w:trPr>
        <w:tc>
          <w:tcPr>
            <w:tcW w:w="1797" w:type="dxa"/>
          </w:tcPr>
          <w:p w14:paraId="1AD455B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AI上Python</w:t>
            </w:r>
          </w:p>
        </w:tc>
        <w:tc>
          <w:tcPr>
            <w:tcW w:w="1796" w:type="dxa"/>
          </w:tcPr>
          <w:p w14:paraId="5EE81D7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9BF9150"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5366230" w14:textId="77777777" w:rsidR="006576FF" w:rsidRPr="00CD1D8C" w:rsidRDefault="006576FF" w:rsidP="005B1F52">
            <w:pPr>
              <w:jc w:val="center"/>
              <w:rPr>
                <w:rFonts w:ascii="仿宋_GB2312" w:eastAsia="仿宋_GB2312" w:hAnsi="宋体"/>
                <w:sz w:val="24"/>
                <w:szCs w:val="24"/>
              </w:rPr>
            </w:pPr>
          </w:p>
        </w:tc>
        <w:tc>
          <w:tcPr>
            <w:tcW w:w="1643" w:type="dxa"/>
          </w:tcPr>
          <w:p w14:paraId="626180C9" w14:textId="77777777" w:rsidR="006576FF" w:rsidRPr="00CD1D8C" w:rsidRDefault="006576FF" w:rsidP="005B1F52">
            <w:pPr>
              <w:jc w:val="center"/>
              <w:rPr>
                <w:rFonts w:ascii="仿宋_GB2312" w:eastAsia="仿宋_GB2312" w:hAnsi="宋体"/>
                <w:sz w:val="24"/>
                <w:szCs w:val="24"/>
              </w:rPr>
            </w:pPr>
          </w:p>
        </w:tc>
      </w:tr>
      <w:tr w:rsidR="00CD1D8C" w:rsidRPr="00CD1D8C" w14:paraId="45A1AFAE" w14:textId="77777777" w:rsidTr="00D425CE">
        <w:trPr>
          <w:trHeight w:val="320"/>
        </w:trPr>
        <w:tc>
          <w:tcPr>
            <w:tcW w:w="1797" w:type="dxa"/>
          </w:tcPr>
          <w:p w14:paraId="168A4BD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Arduino电子硬件</w:t>
            </w:r>
          </w:p>
        </w:tc>
        <w:tc>
          <w:tcPr>
            <w:tcW w:w="1796" w:type="dxa"/>
          </w:tcPr>
          <w:p w14:paraId="528D5B3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3F219F7"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9DAD44C" w14:textId="77777777" w:rsidR="006576FF" w:rsidRPr="00CD1D8C" w:rsidRDefault="006576FF" w:rsidP="005B1F52">
            <w:pPr>
              <w:jc w:val="center"/>
              <w:rPr>
                <w:rFonts w:ascii="仿宋_GB2312" w:eastAsia="仿宋_GB2312" w:hAnsi="宋体"/>
                <w:sz w:val="24"/>
                <w:szCs w:val="24"/>
              </w:rPr>
            </w:pPr>
          </w:p>
        </w:tc>
        <w:tc>
          <w:tcPr>
            <w:tcW w:w="1643" w:type="dxa"/>
          </w:tcPr>
          <w:p w14:paraId="6B0F50F5" w14:textId="77777777" w:rsidR="006576FF" w:rsidRPr="00CD1D8C" w:rsidRDefault="006576FF" w:rsidP="005B1F52">
            <w:pPr>
              <w:jc w:val="center"/>
              <w:rPr>
                <w:rFonts w:ascii="仿宋_GB2312" w:eastAsia="仿宋_GB2312" w:hAnsi="宋体"/>
                <w:sz w:val="24"/>
                <w:szCs w:val="24"/>
              </w:rPr>
            </w:pPr>
          </w:p>
        </w:tc>
      </w:tr>
      <w:tr w:rsidR="00CD1D8C" w:rsidRPr="00CD1D8C" w14:paraId="591C14B0" w14:textId="77777777" w:rsidTr="00D425CE">
        <w:trPr>
          <w:trHeight w:val="320"/>
        </w:trPr>
        <w:tc>
          <w:tcPr>
            <w:tcW w:w="8522" w:type="dxa"/>
            <w:gridSpan w:val="5"/>
          </w:tcPr>
          <w:p w14:paraId="66DD769B" w14:textId="77777777" w:rsidR="006576FF" w:rsidRPr="00CD1D8C" w:rsidRDefault="006576FF" w:rsidP="005B1F52">
            <w:pPr>
              <w:jc w:val="left"/>
              <w:rPr>
                <w:rFonts w:ascii="仿宋_GB2312" w:eastAsia="仿宋_GB2312" w:hAnsi="宋体"/>
                <w:b/>
                <w:sz w:val="24"/>
                <w:szCs w:val="24"/>
              </w:rPr>
            </w:pPr>
            <w:r w:rsidRPr="00CD1D8C">
              <w:rPr>
                <w:rFonts w:ascii="仿宋_GB2312" w:eastAsia="仿宋_GB2312" w:hAnsi="宋体" w:hint="eastAsia"/>
                <w:b/>
                <w:sz w:val="24"/>
                <w:szCs w:val="24"/>
              </w:rPr>
              <w:t>中</w:t>
            </w:r>
            <w:proofErr w:type="gramStart"/>
            <w:r w:rsidRPr="00CD1D8C">
              <w:rPr>
                <w:rFonts w:ascii="仿宋_GB2312" w:eastAsia="仿宋_GB2312" w:hAnsi="宋体" w:hint="eastAsia"/>
                <w:b/>
                <w:sz w:val="24"/>
                <w:szCs w:val="24"/>
              </w:rPr>
              <w:t>科特色类</w:t>
            </w:r>
            <w:proofErr w:type="gramEnd"/>
          </w:p>
        </w:tc>
      </w:tr>
      <w:tr w:rsidR="00CD1D8C" w:rsidRPr="00CD1D8C" w14:paraId="3CAEFF0D" w14:textId="77777777" w:rsidTr="00D425CE">
        <w:trPr>
          <w:trHeight w:val="320"/>
        </w:trPr>
        <w:tc>
          <w:tcPr>
            <w:tcW w:w="1797" w:type="dxa"/>
          </w:tcPr>
          <w:p w14:paraId="255291D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中科院发展史</w:t>
            </w:r>
          </w:p>
        </w:tc>
        <w:tc>
          <w:tcPr>
            <w:tcW w:w="1796" w:type="dxa"/>
          </w:tcPr>
          <w:p w14:paraId="6BB26A4E"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36A513D2"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75F61EE6" w14:textId="77777777" w:rsidR="006576FF" w:rsidRPr="00CD1D8C" w:rsidRDefault="006576FF" w:rsidP="005B1F52">
            <w:pPr>
              <w:jc w:val="center"/>
            </w:pPr>
          </w:p>
        </w:tc>
        <w:tc>
          <w:tcPr>
            <w:tcW w:w="1643" w:type="dxa"/>
          </w:tcPr>
          <w:p w14:paraId="7E0C65EC" w14:textId="77777777" w:rsidR="006576FF" w:rsidRPr="00CD1D8C" w:rsidRDefault="006576FF" w:rsidP="005B1F52">
            <w:pPr>
              <w:jc w:val="center"/>
            </w:pPr>
          </w:p>
        </w:tc>
      </w:tr>
      <w:tr w:rsidR="00CD1D8C" w:rsidRPr="00CD1D8C" w14:paraId="32F59FEC" w14:textId="77777777" w:rsidTr="00D425CE">
        <w:trPr>
          <w:trHeight w:val="320"/>
        </w:trPr>
        <w:tc>
          <w:tcPr>
            <w:tcW w:w="1797" w:type="dxa"/>
          </w:tcPr>
          <w:p w14:paraId="207B7A5B"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sz w:val="24"/>
                <w:szCs w:val="24"/>
              </w:rPr>
              <w:t>走近中科院实验室</w:t>
            </w:r>
          </w:p>
        </w:tc>
        <w:tc>
          <w:tcPr>
            <w:tcW w:w="1796" w:type="dxa"/>
          </w:tcPr>
          <w:p w14:paraId="3C11A65D"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0C280532"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765C069C" w14:textId="77777777" w:rsidR="006576FF" w:rsidRPr="00CD1D8C" w:rsidRDefault="006576FF" w:rsidP="005B1F52">
            <w:pPr>
              <w:ind w:firstLineChars="200" w:firstLine="480"/>
              <w:jc w:val="center"/>
              <w:rPr>
                <w:rFonts w:ascii="仿宋_GB2312" w:eastAsia="仿宋_GB2312" w:hAnsi="宋体"/>
                <w:sz w:val="24"/>
                <w:szCs w:val="24"/>
              </w:rPr>
            </w:pPr>
          </w:p>
        </w:tc>
        <w:tc>
          <w:tcPr>
            <w:tcW w:w="1643" w:type="dxa"/>
          </w:tcPr>
          <w:p w14:paraId="43767865"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1A95730A" w14:textId="77777777" w:rsidTr="00D425CE">
        <w:trPr>
          <w:trHeight w:val="320"/>
        </w:trPr>
        <w:tc>
          <w:tcPr>
            <w:tcW w:w="8522" w:type="dxa"/>
            <w:gridSpan w:val="5"/>
          </w:tcPr>
          <w:p w14:paraId="1404E36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b/>
                <w:sz w:val="24"/>
                <w:szCs w:val="24"/>
              </w:rPr>
              <w:lastRenderedPageBreak/>
              <w:t>探究型课程</w:t>
            </w:r>
          </w:p>
        </w:tc>
      </w:tr>
      <w:tr w:rsidR="00CD1D8C" w:rsidRPr="00CD1D8C" w14:paraId="458CAF6E" w14:textId="77777777" w:rsidTr="00D425CE">
        <w:trPr>
          <w:trHeight w:val="320"/>
        </w:trPr>
        <w:tc>
          <w:tcPr>
            <w:tcW w:w="1797" w:type="dxa"/>
          </w:tcPr>
          <w:p w14:paraId="726B0113"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科技与科技史</w:t>
            </w:r>
          </w:p>
        </w:tc>
        <w:tc>
          <w:tcPr>
            <w:tcW w:w="1796" w:type="dxa"/>
          </w:tcPr>
          <w:p w14:paraId="0E1529D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CF210C3" w14:textId="77777777" w:rsidR="006576FF" w:rsidRPr="00CD1D8C" w:rsidRDefault="006576FF" w:rsidP="005B1F52">
            <w:pPr>
              <w:jc w:val="center"/>
              <w:rPr>
                <w:rFonts w:ascii="仿宋_GB2312" w:eastAsia="仿宋_GB2312" w:hAnsi="宋体"/>
                <w:sz w:val="24"/>
                <w:szCs w:val="24"/>
              </w:rPr>
            </w:pPr>
          </w:p>
        </w:tc>
        <w:tc>
          <w:tcPr>
            <w:tcW w:w="1643" w:type="dxa"/>
          </w:tcPr>
          <w:p w14:paraId="4D7A00E0" w14:textId="77777777" w:rsidR="006576FF" w:rsidRPr="00CD1D8C" w:rsidRDefault="006576FF" w:rsidP="005B1F52">
            <w:pPr>
              <w:jc w:val="center"/>
              <w:rPr>
                <w:rFonts w:ascii="仿宋_GB2312" w:eastAsia="仿宋_GB2312" w:hAnsi="宋体"/>
                <w:sz w:val="24"/>
                <w:szCs w:val="24"/>
              </w:rPr>
            </w:pPr>
          </w:p>
        </w:tc>
        <w:tc>
          <w:tcPr>
            <w:tcW w:w="1643" w:type="dxa"/>
          </w:tcPr>
          <w:p w14:paraId="5C806AC3" w14:textId="77777777" w:rsidR="006576FF" w:rsidRPr="00CD1D8C" w:rsidRDefault="006576FF" w:rsidP="005B1F52">
            <w:pPr>
              <w:jc w:val="center"/>
              <w:rPr>
                <w:rFonts w:ascii="仿宋_GB2312" w:eastAsia="仿宋_GB2312" w:hAnsi="宋体"/>
                <w:sz w:val="24"/>
                <w:szCs w:val="24"/>
              </w:rPr>
            </w:pPr>
          </w:p>
        </w:tc>
      </w:tr>
      <w:tr w:rsidR="00CD1D8C" w:rsidRPr="00CD1D8C" w14:paraId="39B0E474" w14:textId="77777777" w:rsidTr="00D425CE">
        <w:trPr>
          <w:trHeight w:val="320"/>
        </w:trPr>
        <w:tc>
          <w:tcPr>
            <w:tcW w:w="1797" w:type="dxa"/>
          </w:tcPr>
          <w:p w14:paraId="4132DAB7"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Python编程</w:t>
            </w:r>
          </w:p>
        </w:tc>
        <w:tc>
          <w:tcPr>
            <w:tcW w:w="1796" w:type="dxa"/>
          </w:tcPr>
          <w:p w14:paraId="56FD6A7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2E9EB63" w14:textId="77777777" w:rsidR="006576FF" w:rsidRPr="00CD1D8C" w:rsidRDefault="006576FF" w:rsidP="005B1F52">
            <w:pPr>
              <w:jc w:val="center"/>
              <w:rPr>
                <w:rFonts w:ascii="仿宋_GB2312" w:eastAsia="仿宋_GB2312" w:hAnsi="宋体"/>
                <w:sz w:val="24"/>
                <w:szCs w:val="24"/>
              </w:rPr>
            </w:pPr>
          </w:p>
        </w:tc>
        <w:tc>
          <w:tcPr>
            <w:tcW w:w="1643" w:type="dxa"/>
          </w:tcPr>
          <w:p w14:paraId="72F8097B" w14:textId="77777777" w:rsidR="006576FF" w:rsidRPr="00CD1D8C" w:rsidRDefault="006576FF" w:rsidP="005B1F52">
            <w:pPr>
              <w:jc w:val="center"/>
              <w:rPr>
                <w:rFonts w:ascii="仿宋_GB2312" w:eastAsia="仿宋_GB2312" w:hAnsi="宋体"/>
                <w:sz w:val="24"/>
                <w:szCs w:val="24"/>
              </w:rPr>
            </w:pPr>
          </w:p>
        </w:tc>
        <w:tc>
          <w:tcPr>
            <w:tcW w:w="1643" w:type="dxa"/>
          </w:tcPr>
          <w:p w14:paraId="3090AFB1" w14:textId="77777777" w:rsidR="006576FF" w:rsidRPr="00CD1D8C" w:rsidRDefault="006576FF" w:rsidP="005B1F52">
            <w:pPr>
              <w:jc w:val="center"/>
              <w:rPr>
                <w:rFonts w:ascii="仿宋_GB2312" w:eastAsia="仿宋_GB2312" w:hAnsi="宋体"/>
                <w:sz w:val="24"/>
                <w:szCs w:val="24"/>
              </w:rPr>
            </w:pPr>
          </w:p>
        </w:tc>
      </w:tr>
      <w:tr w:rsidR="00CD1D8C" w:rsidRPr="00CD1D8C" w14:paraId="5978E87D" w14:textId="77777777" w:rsidTr="00D425CE">
        <w:trPr>
          <w:trHeight w:val="320"/>
        </w:trPr>
        <w:tc>
          <w:tcPr>
            <w:tcW w:w="1797" w:type="dxa"/>
          </w:tcPr>
          <w:p w14:paraId="52391719"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PBL课程</w:t>
            </w:r>
          </w:p>
        </w:tc>
        <w:tc>
          <w:tcPr>
            <w:tcW w:w="1796" w:type="dxa"/>
          </w:tcPr>
          <w:p w14:paraId="7337F591" w14:textId="77777777" w:rsidR="006576FF" w:rsidRPr="00CD1D8C" w:rsidRDefault="006576FF" w:rsidP="005B1F52">
            <w:pPr>
              <w:jc w:val="center"/>
              <w:rPr>
                <w:rFonts w:ascii="仿宋_GB2312" w:eastAsia="仿宋_GB2312" w:hAnsi="宋体"/>
                <w:sz w:val="24"/>
                <w:szCs w:val="24"/>
              </w:rPr>
            </w:pPr>
          </w:p>
        </w:tc>
        <w:tc>
          <w:tcPr>
            <w:tcW w:w="1643" w:type="dxa"/>
          </w:tcPr>
          <w:p w14:paraId="44D4B39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EF966C4" w14:textId="77777777" w:rsidR="006576FF" w:rsidRPr="00CD1D8C" w:rsidRDefault="006576FF" w:rsidP="005B1F52">
            <w:pPr>
              <w:jc w:val="center"/>
              <w:rPr>
                <w:rFonts w:ascii="仿宋_GB2312" w:eastAsia="仿宋_GB2312" w:hAnsi="宋体"/>
                <w:sz w:val="24"/>
                <w:szCs w:val="24"/>
              </w:rPr>
            </w:pPr>
          </w:p>
        </w:tc>
        <w:tc>
          <w:tcPr>
            <w:tcW w:w="1643" w:type="dxa"/>
          </w:tcPr>
          <w:p w14:paraId="30E843AC" w14:textId="77777777" w:rsidR="006576FF" w:rsidRPr="00CD1D8C" w:rsidRDefault="006576FF" w:rsidP="005B1F52">
            <w:pPr>
              <w:jc w:val="center"/>
              <w:rPr>
                <w:rFonts w:ascii="仿宋_GB2312" w:eastAsia="仿宋_GB2312" w:hAnsi="宋体"/>
                <w:sz w:val="24"/>
                <w:szCs w:val="24"/>
              </w:rPr>
            </w:pPr>
          </w:p>
        </w:tc>
      </w:tr>
      <w:tr w:rsidR="00CD1D8C" w:rsidRPr="00CD1D8C" w14:paraId="21A900C5" w14:textId="77777777" w:rsidTr="00D425CE">
        <w:trPr>
          <w:trHeight w:val="320"/>
        </w:trPr>
        <w:tc>
          <w:tcPr>
            <w:tcW w:w="1797" w:type="dxa"/>
          </w:tcPr>
          <w:p w14:paraId="0E7BD66F"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数学思维</w:t>
            </w:r>
          </w:p>
        </w:tc>
        <w:tc>
          <w:tcPr>
            <w:tcW w:w="1796" w:type="dxa"/>
          </w:tcPr>
          <w:p w14:paraId="3FDE1DB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725E01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3120B67" w14:textId="77777777" w:rsidR="006576FF" w:rsidRPr="00CD1D8C" w:rsidRDefault="006576FF" w:rsidP="005B1F52">
            <w:pPr>
              <w:jc w:val="center"/>
              <w:rPr>
                <w:rFonts w:ascii="仿宋_GB2312" w:eastAsia="仿宋_GB2312" w:hAnsi="宋体"/>
                <w:sz w:val="24"/>
                <w:szCs w:val="24"/>
              </w:rPr>
            </w:pPr>
          </w:p>
        </w:tc>
        <w:tc>
          <w:tcPr>
            <w:tcW w:w="1643" w:type="dxa"/>
          </w:tcPr>
          <w:p w14:paraId="364C215F" w14:textId="77777777" w:rsidR="006576FF" w:rsidRPr="00CD1D8C" w:rsidRDefault="006576FF" w:rsidP="005B1F52">
            <w:pPr>
              <w:jc w:val="center"/>
              <w:rPr>
                <w:rFonts w:ascii="仿宋_GB2312" w:eastAsia="仿宋_GB2312" w:hAnsi="宋体"/>
                <w:sz w:val="24"/>
                <w:szCs w:val="24"/>
              </w:rPr>
            </w:pPr>
          </w:p>
        </w:tc>
      </w:tr>
      <w:tr w:rsidR="00CD1D8C" w:rsidRPr="00CD1D8C" w14:paraId="50499FD2" w14:textId="77777777" w:rsidTr="00D425CE">
        <w:trPr>
          <w:trHeight w:val="320"/>
        </w:trPr>
        <w:tc>
          <w:tcPr>
            <w:tcW w:w="1797" w:type="dxa"/>
          </w:tcPr>
          <w:p w14:paraId="6B8F5570"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物理实验探究</w:t>
            </w:r>
          </w:p>
        </w:tc>
        <w:tc>
          <w:tcPr>
            <w:tcW w:w="1796" w:type="dxa"/>
          </w:tcPr>
          <w:p w14:paraId="74CD9BA7" w14:textId="77777777" w:rsidR="006576FF" w:rsidRPr="00CD1D8C" w:rsidRDefault="006576FF" w:rsidP="005B1F52">
            <w:pPr>
              <w:jc w:val="center"/>
              <w:rPr>
                <w:rFonts w:ascii="仿宋_GB2312" w:eastAsia="仿宋_GB2312" w:hAnsi="宋体"/>
                <w:sz w:val="24"/>
                <w:szCs w:val="24"/>
              </w:rPr>
            </w:pPr>
          </w:p>
        </w:tc>
        <w:tc>
          <w:tcPr>
            <w:tcW w:w="1643" w:type="dxa"/>
          </w:tcPr>
          <w:p w14:paraId="0ED93A26" w14:textId="77777777" w:rsidR="006576FF" w:rsidRPr="00CD1D8C" w:rsidRDefault="006576FF" w:rsidP="005B1F52">
            <w:pPr>
              <w:jc w:val="center"/>
              <w:rPr>
                <w:rFonts w:ascii="仿宋_GB2312" w:eastAsia="仿宋_GB2312" w:hAnsi="宋体"/>
                <w:sz w:val="24"/>
                <w:szCs w:val="24"/>
              </w:rPr>
            </w:pPr>
          </w:p>
        </w:tc>
        <w:tc>
          <w:tcPr>
            <w:tcW w:w="1643" w:type="dxa"/>
          </w:tcPr>
          <w:p w14:paraId="3E988D9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D7D704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45244B5D" w14:textId="77777777" w:rsidTr="00D425CE">
        <w:trPr>
          <w:trHeight w:val="320"/>
        </w:trPr>
        <w:tc>
          <w:tcPr>
            <w:tcW w:w="1797" w:type="dxa"/>
          </w:tcPr>
          <w:p w14:paraId="33852C82"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化学实验探究</w:t>
            </w:r>
          </w:p>
        </w:tc>
        <w:tc>
          <w:tcPr>
            <w:tcW w:w="1796" w:type="dxa"/>
          </w:tcPr>
          <w:p w14:paraId="17093C50" w14:textId="77777777" w:rsidR="006576FF" w:rsidRPr="00CD1D8C" w:rsidRDefault="006576FF" w:rsidP="005B1F52">
            <w:pPr>
              <w:jc w:val="center"/>
              <w:rPr>
                <w:rFonts w:ascii="仿宋_GB2312" w:eastAsia="仿宋_GB2312" w:hAnsi="宋体"/>
                <w:sz w:val="24"/>
                <w:szCs w:val="24"/>
              </w:rPr>
            </w:pPr>
          </w:p>
        </w:tc>
        <w:tc>
          <w:tcPr>
            <w:tcW w:w="1643" w:type="dxa"/>
          </w:tcPr>
          <w:p w14:paraId="585B8EAB" w14:textId="77777777" w:rsidR="006576FF" w:rsidRPr="00CD1D8C" w:rsidRDefault="006576FF" w:rsidP="005B1F52">
            <w:pPr>
              <w:jc w:val="center"/>
              <w:rPr>
                <w:rFonts w:ascii="仿宋_GB2312" w:eastAsia="仿宋_GB2312" w:hAnsi="宋体"/>
                <w:sz w:val="24"/>
                <w:szCs w:val="24"/>
              </w:rPr>
            </w:pPr>
          </w:p>
        </w:tc>
        <w:tc>
          <w:tcPr>
            <w:tcW w:w="1643" w:type="dxa"/>
          </w:tcPr>
          <w:p w14:paraId="4B7D2C82" w14:textId="77777777" w:rsidR="006576FF" w:rsidRPr="00CD1D8C" w:rsidRDefault="006576FF" w:rsidP="005B1F52">
            <w:pPr>
              <w:jc w:val="center"/>
              <w:rPr>
                <w:rFonts w:ascii="仿宋_GB2312" w:eastAsia="仿宋_GB2312" w:hAnsi="宋体"/>
                <w:sz w:val="24"/>
                <w:szCs w:val="24"/>
              </w:rPr>
            </w:pPr>
          </w:p>
        </w:tc>
        <w:tc>
          <w:tcPr>
            <w:tcW w:w="1643" w:type="dxa"/>
          </w:tcPr>
          <w:p w14:paraId="1C2150C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r>
    </w:tbl>
    <w:p w14:paraId="79FAD81E" w14:textId="540DB717" w:rsidR="006576FF" w:rsidRPr="00CD1D8C" w:rsidRDefault="008B1CDF" w:rsidP="006576FF">
      <w:pPr>
        <w:spacing w:beforeLines="50" w:before="156" w:afterLines="50" w:after="156" w:line="360" w:lineRule="auto"/>
        <w:rPr>
          <w:rFonts w:ascii="仿宋_GB2312" w:eastAsia="仿宋_GB2312" w:hAnsi="宋体"/>
          <w:b/>
          <w:sz w:val="24"/>
          <w:szCs w:val="24"/>
        </w:rPr>
      </w:pPr>
      <w:r w:rsidRPr="00CD1D8C">
        <w:rPr>
          <w:rFonts w:ascii="黑体" w:eastAsia="黑体" w:hAnsi="黑体" w:hint="eastAsia"/>
          <w:b/>
          <w:sz w:val="24"/>
          <w:szCs w:val="24"/>
        </w:rPr>
        <w:t>3</w:t>
      </w:r>
      <w:r w:rsidRPr="00CD1D8C">
        <w:rPr>
          <w:rFonts w:ascii="黑体" w:eastAsia="黑体" w:hAnsi="黑体"/>
          <w:b/>
          <w:sz w:val="24"/>
          <w:szCs w:val="24"/>
        </w:rPr>
        <w:t xml:space="preserve">. </w:t>
      </w:r>
      <w:r w:rsidR="006576FF" w:rsidRPr="00CD1D8C">
        <w:rPr>
          <w:rFonts w:ascii="黑体" w:eastAsia="黑体" w:hAnsi="黑体" w:hint="eastAsia"/>
          <w:b/>
          <w:sz w:val="24"/>
          <w:szCs w:val="24"/>
        </w:rPr>
        <w:t>社会人文课程</w:t>
      </w:r>
    </w:p>
    <w:p w14:paraId="2741F71A"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b/>
          <w:sz w:val="24"/>
          <w:szCs w:val="24"/>
        </w:rPr>
        <w:t>A.课程目标：</w:t>
      </w:r>
      <w:r w:rsidRPr="00CD1D8C">
        <w:rPr>
          <w:rFonts w:ascii="仿宋_GB2312" w:eastAsia="仿宋_GB2312" w:hAnsi="宋体" w:hint="eastAsia"/>
          <w:sz w:val="24"/>
          <w:szCs w:val="24"/>
        </w:rPr>
        <w:t>社会人文类课程的目标主要包括：</w:t>
      </w:r>
    </w:p>
    <w:p w14:paraId="28B17232"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使学生熟悉古今中外社会人文领域基本知识和成果，掌握其中所蕴含的认识方法和实践方法</w:t>
      </w:r>
    </w:p>
    <w:p w14:paraId="3A76A229"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培养学生热爱生活的人文情怀以及对人的价值的尊重，激发学生对社会和世界的深入思考</w:t>
      </w:r>
    </w:p>
    <w:p w14:paraId="7437C8FF"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提升学生的国际视野，形成多元的文化包容心态</w:t>
      </w:r>
    </w:p>
    <w:p w14:paraId="1B26D121"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hint="eastAsia"/>
          <w:b/>
          <w:sz w:val="24"/>
          <w:szCs w:val="24"/>
        </w:rPr>
        <w:t>B. 课程规划</w:t>
      </w:r>
    </w:p>
    <w:p w14:paraId="3B31A772"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宋体" w:hAnsi="宋体"/>
          <w:b/>
          <w:sz w:val="24"/>
          <w:szCs w:val="24"/>
        </w:rPr>
        <w:t>★</w:t>
      </w:r>
      <w:r w:rsidRPr="00CD1D8C">
        <w:rPr>
          <w:rFonts w:ascii="仿宋_GB2312" w:eastAsia="仿宋_GB2312" w:hAnsi="宋体" w:hint="eastAsia"/>
          <w:b/>
          <w:sz w:val="24"/>
          <w:szCs w:val="24"/>
        </w:rPr>
        <w:t xml:space="preserve"> 基础型课程：</w:t>
      </w:r>
      <w:r w:rsidRPr="00CD1D8C">
        <w:rPr>
          <w:rFonts w:ascii="仿宋_GB2312" w:eastAsia="仿宋_GB2312" w:hAnsi="宋体" w:hint="eastAsia"/>
          <w:sz w:val="24"/>
          <w:szCs w:val="24"/>
        </w:rPr>
        <w:t>主要包括语文、外语、历史、社会等课程。</w:t>
      </w:r>
    </w:p>
    <w:p w14:paraId="7AF18CB0"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b/>
          <w:sz w:val="24"/>
          <w:szCs w:val="24"/>
        </w:rPr>
        <w:t>★</w:t>
      </w:r>
      <w:r w:rsidRPr="00CD1D8C">
        <w:rPr>
          <w:rFonts w:ascii="仿宋_GB2312" w:eastAsia="仿宋_GB2312" w:hAnsi="宋体" w:hint="eastAsia"/>
          <w:b/>
          <w:sz w:val="24"/>
          <w:szCs w:val="24"/>
        </w:rPr>
        <w:t xml:space="preserve"> 拓展型课程：</w:t>
      </w:r>
      <w:r w:rsidRPr="00CD1D8C">
        <w:rPr>
          <w:rFonts w:ascii="仿宋_GB2312" w:eastAsia="仿宋_GB2312" w:hAnsi="宋体" w:hint="eastAsia"/>
          <w:sz w:val="24"/>
          <w:szCs w:val="24"/>
        </w:rPr>
        <w:t>主要包括如下系列课程：</w:t>
      </w:r>
    </w:p>
    <w:p w14:paraId="1FAF38B2"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学科拓展类：</w:t>
      </w:r>
      <w:r w:rsidRPr="00CD1D8C">
        <w:rPr>
          <w:rFonts w:ascii="仿宋_GB2312" w:eastAsia="仿宋_GB2312" w:hAnsi="宋体" w:hint="eastAsia"/>
          <w:sz w:val="24"/>
          <w:szCs w:val="24"/>
        </w:rPr>
        <w:t>以学科知识为基础，通过戏剧、活动等多样的教学方式，激发学生的学习兴趣，在巩固基础知识的同时拓展学生的学习深度和广度。</w:t>
      </w:r>
    </w:p>
    <w:p w14:paraId="201EC8C7"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国际视野类：</w:t>
      </w:r>
      <w:r w:rsidRPr="00CD1D8C">
        <w:rPr>
          <w:rFonts w:ascii="仿宋_GB2312" w:eastAsia="仿宋_GB2312" w:hAnsi="宋体" w:hint="eastAsia"/>
          <w:sz w:val="24"/>
          <w:szCs w:val="24"/>
        </w:rPr>
        <w:t>以语言教学为媒介，使学生了解世界各国的风土人情、优秀文</w:t>
      </w:r>
      <w:r w:rsidRPr="00CD1D8C">
        <w:rPr>
          <w:rFonts w:ascii="仿宋_GB2312" w:eastAsia="仿宋_GB2312" w:hAnsi="宋体" w:hint="eastAsia"/>
          <w:sz w:val="24"/>
          <w:szCs w:val="24"/>
        </w:rPr>
        <w:lastRenderedPageBreak/>
        <w:t>化和发展动态；拓展视野，培养开放心态，理解、尊重和包容文化的多样性和差异性。</w:t>
      </w:r>
    </w:p>
    <w:p w14:paraId="5809320A"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社会应用类：</w:t>
      </w:r>
      <w:r w:rsidRPr="00CD1D8C">
        <w:rPr>
          <w:rFonts w:ascii="仿宋_GB2312" w:eastAsia="仿宋_GB2312" w:hAnsi="宋体" w:hint="eastAsia"/>
          <w:sz w:val="24"/>
          <w:szCs w:val="24"/>
        </w:rPr>
        <w:t>通过各类活动设计，使学生学会综合运用学到的社会人文学科知识，提升学生对知识的灵活应用能力和问题解决能力。</w:t>
      </w:r>
    </w:p>
    <w:p w14:paraId="73D188DD"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仿宋_GB2312" w:eastAsia="仿宋_GB2312" w:hAnsi="宋体"/>
          <w:b/>
          <w:sz w:val="24"/>
          <w:szCs w:val="24"/>
        </w:rPr>
        <w:t>★</w:t>
      </w:r>
      <w:r w:rsidRPr="00CD1D8C">
        <w:rPr>
          <w:rFonts w:ascii="仿宋_GB2312" w:eastAsia="仿宋_GB2312" w:hAnsi="宋体" w:hint="eastAsia"/>
          <w:b/>
          <w:sz w:val="24"/>
          <w:szCs w:val="24"/>
        </w:rPr>
        <w:t xml:space="preserve"> 探究型课程：</w:t>
      </w:r>
      <w:r w:rsidRPr="00CD1D8C">
        <w:rPr>
          <w:rFonts w:ascii="仿宋_GB2312" w:eastAsia="仿宋_GB2312" w:hAnsi="宋体" w:hint="eastAsia"/>
          <w:sz w:val="24"/>
          <w:szCs w:val="24"/>
        </w:rPr>
        <w:t>主要通过社会调查小课题课程来提升学生的探究能力。</w:t>
      </w:r>
    </w:p>
    <w:p w14:paraId="487C8151" w14:textId="77777777" w:rsidR="006576FF" w:rsidRPr="00CD1D8C" w:rsidRDefault="006576FF" w:rsidP="006576FF">
      <w:pPr>
        <w:spacing w:beforeLines="50" w:before="156" w:afterLines="50" w:after="156" w:line="360" w:lineRule="auto"/>
        <w:ind w:firstLineChars="200" w:firstLine="480"/>
        <w:rPr>
          <w:rFonts w:ascii="仿宋_GB2312" w:eastAsia="仿宋_GB2312" w:hAnsi="宋体"/>
          <w:b/>
          <w:sz w:val="24"/>
          <w:szCs w:val="24"/>
        </w:rPr>
      </w:pPr>
      <w:r w:rsidRPr="00CD1D8C">
        <w:rPr>
          <w:rFonts w:ascii="仿宋_GB2312" w:eastAsia="仿宋_GB2312" w:hAnsi="宋体" w:hint="eastAsia"/>
          <w:sz w:val="24"/>
          <w:szCs w:val="24"/>
        </w:rPr>
        <w:t>除以上正式课程之外，学校还通过文化季和社团活动等全面提升学生的人文素养（见图5）。</w:t>
      </w:r>
    </w:p>
    <w:p w14:paraId="6B79E427"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noProof/>
        </w:rPr>
        <w:drawing>
          <wp:inline distT="0" distB="0" distL="0" distR="0" wp14:anchorId="28E50CC5" wp14:editId="7627B70E">
            <wp:extent cx="5274310" cy="3181350"/>
            <wp:effectExtent l="0" t="0" r="254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181350"/>
                    </a:xfrm>
                    <a:prstGeom prst="rect">
                      <a:avLst/>
                    </a:prstGeom>
                  </pic:spPr>
                </pic:pic>
              </a:graphicData>
            </a:graphic>
          </wp:inline>
        </w:drawing>
      </w:r>
    </w:p>
    <w:p w14:paraId="3E32A34E" w14:textId="77777777"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图5 中科院上海实验学校社会人文系列课程</w:t>
      </w:r>
    </w:p>
    <w:p w14:paraId="37AFB9FC" w14:textId="78A38B5F"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表</w:t>
      </w:r>
      <w:r w:rsidR="00D425CE" w:rsidRPr="00CD1D8C">
        <w:rPr>
          <w:rFonts w:ascii="黑体" w:eastAsia="黑体" w:hAnsi="黑体"/>
          <w:b/>
          <w:sz w:val="24"/>
          <w:szCs w:val="24"/>
        </w:rPr>
        <w:t>5</w:t>
      </w:r>
      <w:r w:rsidRPr="00CD1D8C">
        <w:rPr>
          <w:rFonts w:ascii="黑体" w:eastAsia="黑体" w:hAnsi="黑体" w:hint="eastAsia"/>
          <w:b/>
          <w:sz w:val="24"/>
          <w:szCs w:val="24"/>
        </w:rPr>
        <w:t xml:space="preserve"> 社会人文系列核心课程列表</w:t>
      </w:r>
    </w:p>
    <w:tbl>
      <w:tblPr>
        <w:tblStyle w:val="a3"/>
        <w:tblW w:w="0" w:type="auto"/>
        <w:tblLook w:val="04A0" w:firstRow="1" w:lastRow="0" w:firstColumn="1" w:lastColumn="0" w:noHBand="0" w:noVBand="1"/>
      </w:tblPr>
      <w:tblGrid>
        <w:gridCol w:w="1740"/>
        <w:gridCol w:w="1740"/>
        <w:gridCol w:w="1611"/>
        <w:gridCol w:w="1594"/>
        <w:gridCol w:w="1611"/>
      </w:tblGrid>
      <w:tr w:rsidR="00CD1D8C" w:rsidRPr="00CD1D8C" w14:paraId="6B1D20E7" w14:textId="77777777" w:rsidTr="00D425CE">
        <w:trPr>
          <w:trHeight w:val="320"/>
        </w:trPr>
        <w:tc>
          <w:tcPr>
            <w:tcW w:w="1797" w:type="dxa"/>
          </w:tcPr>
          <w:p w14:paraId="6B7EB96F" w14:textId="77777777" w:rsidR="006576FF" w:rsidRPr="00CD1D8C" w:rsidRDefault="006576FF" w:rsidP="005B1F52">
            <w:pPr>
              <w:jc w:val="center"/>
              <w:rPr>
                <w:rFonts w:ascii="宋体" w:hAnsi="宋体"/>
                <w:sz w:val="24"/>
                <w:szCs w:val="24"/>
              </w:rPr>
            </w:pPr>
            <w:r w:rsidRPr="00CD1D8C">
              <w:rPr>
                <w:rFonts w:ascii="黑体" w:eastAsia="黑体" w:hAnsi="黑体" w:hint="eastAsia"/>
                <w:b/>
                <w:sz w:val="24"/>
                <w:szCs w:val="24"/>
              </w:rPr>
              <w:t>课程名称</w:t>
            </w:r>
          </w:p>
        </w:tc>
        <w:tc>
          <w:tcPr>
            <w:tcW w:w="1796" w:type="dxa"/>
          </w:tcPr>
          <w:p w14:paraId="779CBCB3"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六年级</w:t>
            </w:r>
          </w:p>
        </w:tc>
        <w:tc>
          <w:tcPr>
            <w:tcW w:w="1643" w:type="dxa"/>
          </w:tcPr>
          <w:p w14:paraId="53001616"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七年级</w:t>
            </w:r>
          </w:p>
        </w:tc>
        <w:tc>
          <w:tcPr>
            <w:tcW w:w="1643" w:type="dxa"/>
          </w:tcPr>
          <w:p w14:paraId="455C3BF5"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八年级</w:t>
            </w:r>
          </w:p>
        </w:tc>
        <w:tc>
          <w:tcPr>
            <w:tcW w:w="1643" w:type="dxa"/>
          </w:tcPr>
          <w:p w14:paraId="7E750A68"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九年级</w:t>
            </w:r>
          </w:p>
        </w:tc>
      </w:tr>
      <w:tr w:rsidR="00CD1D8C" w:rsidRPr="00CD1D8C" w14:paraId="066A075C" w14:textId="77777777" w:rsidTr="00D425CE">
        <w:trPr>
          <w:trHeight w:val="320"/>
        </w:trPr>
        <w:tc>
          <w:tcPr>
            <w:tcW w:w="8522" w:type="dxa"/>
            <w:gridSpan w:val="5"/>
          </w:tcPr>
          <w:p w14:paraId="57843820" w14:textId="77777777" w:rsidR="006576FF" w:rsidRPr="00CD1D8C" w:rsidRDefault="006576FF" w:rsidP="005B1F52">
            <w:pPr>
              <w:jc w:val="center"/>
              <w:rPr>
                <w:rFonts w:ascii="黑体" w:eastAsia="黑体" w:hAnsi="黑体"/>
                <w:b/>
                <w:sz w:val="24"/>
                <w:szCs w:val="24"/>
              </w:rPr>
            </w:pPr>
            <w:r w:rsidRPr="00CD1D8C">
              <w:rPr>
                <w:rFonts w:ascii="仿宋_GB2312" w:eastAsia="仿宋_GB2312" w:hAnsi="宋体" w:hint="eastAsia"/>
                <w:b/>
                <w:sz w:val="24"/>
                <w:szCs w:val="24"/>
              </w:rPr>
              <w:t>基础型课程</w:t>
            </w:r>
          </w:p>
        </w:tc>
      </w:tr>
      <w:tr w:rsidR="00CD1D8C" w:rsidRPr="00CD1D8C" w14:paraId="63A66D33" w14:textId="77777777" w:rsidTr="00D425CE">
        <w:trPr>
          <w:trHeight w:val="320"/>
        </w:trPr>
        <w:tc>
          <w:tcPr>
            <w:tcW w:w="1797" w:type="dxa"/>
          </w:tcPr>
          <w:p w14:paraId="2CA8FED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语文</w:t>
            </w:r>
          </w:p>
        </w:tc>
        <w:tc>
          <w:tcPr>
            <w:tcW w:w="1796" w:type="dxa"/>
          </w:tcPr>
          <w:p w14:paraId="6A4503D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4B281B0"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F262A8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63B7FE5"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792EA69E" w14:textId="77777777" w:rsidTr="00D425CE">
        <w:trPr>
          <w:trHeight w:val="320"/>
        </w:trPr>
        <w:tc>
          <w:tcPr>
            <w:tcW w:w="1797" w:type="dxa"/>
          </w:tcPr>
          <w:p w14:paraId="02B824D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外语</w:t>
            </w:r>
          </w:p>
        </w:tc>
        <w:tc>
          <w:tcPr>
            <w:tcW w:w="1796" w:type="dxa"/>
          </w:tcPr>
          <w:p w14:paraId="6D6AAB8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043C000"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2299BF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1501B29"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3FAE7DC0" w14:textId="77777777" w:rsidTr="00D425CE">
        <w:trPr>
          <w:trHeight w:val="320"/>
        </w:trPr>
        <w:tc>
          <w:tcPr>
            <w:tcW w:w="1797" w:type="dxa"/>
          </w:tcPr>
          <w:p w14:paraId="0DBAFA7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lastRenderedPageBreak/>
              <w:t>社会</w:t>
            </w:r>
          </w:p>
        </w:tc>
        <w:tc>
          <w:tcPr>
            <w:tcW w:w="1796" w:type="dxa"/>
          </w:tcPr>
          <w:p w14:paraId="59280218" w14:textId="77777777" w:rsidR="006576FF" w:rsidRPr="00CD1D8C" w:rsidRDefault="006576FF" w:rsidP="005B1F52">
            <w:pPr>
              <w:jc w:val="center"/>
              <w:rPr>
                <w:rFonts w:ascii="仿宋_GB2312" w:eastAsia="仿宋_GB2312" w:hAnsi="宋体"/>
                <w:sz w:val="24"/>
                <w:szCs w:val="24"/>
              </w:rPr>
            </w:pPr>
          </w:p>
        </w:tc>
        <w:tc>
          <w:tcPr>
            <w:tcW w:w="1643" w:type="dxa"/>
          </w:tcPr>
          <w:p w14:paraId="6EE54282"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6C3575BA" w14:textId="77777777" w:rsidR="006576FF" w:rsidRPr="00CD1D8C" w:rsidRDefault="006576FF" w:rsidP="005B1F52">
            <w:pPr>
              <w:jc w:val="center"/>
              <w:rPr>
                <w:rFonts w:ascii="仿宋_GB2312" w:eastAsia="仿宋_GB2312" w:hAnsi="宋体"/>
                <w:sz w:val="24"/>
                <w:szCs w:val="24"/>
              </w:rPr>
            </w:pPr>
          </w:p>
        </w:tc>
        <w:tc>
          <w:tcPr>
            <w:tcW w:w="1643" w:type="dxa"/>
          </w:tcPr>
          <w:p w14:paraId="59F24E30" w14:textId="77777777" w:rsidR="006576FF" w:rsidRPr="00CD1D8C" w:rsidRDefault="006576FF" w:rsidP="005B1F52">
            <w:pPr>
              <w:ind w:firstLineChars="200" w:firstLine="480"/>
              <w:jc w:val="center"/>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639472DF" w14:textId="77777777" w:rsidTr="00D425CE">
        <w:trPr>
          <w:trHeight w:val="320"/>
        </w:trPr>
        <w:tc>
          <w:tcPr>
            <w:tcW w:w="1797" w:type="dxa"/>
          </w:tcPr>
          <w:p w14:paraId="241B015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历史</w:t>
            </w:r>
          </w:p>
        </w:tc>
        <w:tc>
          <w:tcPr>
            <w:tcW w:w="1796" w:type="dxa"/>
          </w:tcPr>
          <w:p w14:paraId="3B0E8713" w14:textId="77777777" w:rsidR="006576FF" w:rsidRPr="00CD1D8C" w:rsidRDefault="006576FF" w:rsidP="005B1F52">
            <w:pPr>
              <w:jc w:val="center"/>
              <w:rPr>
                <w:rFonts w:ascii="仿宋_GB2312" w:eastAsia="仿宋_GB2312" w:hAnsi="宋体"/>
                <w:sz w:val="24"/>
                <w:szCs w:val="24"/>
              </w:rPr>
            </w:pPr>
          </w:p>
        </w:tc>
        <w:tc>
          <w:tcPr>
            <w:tcW w:w="1643" w:type="dxa"/>
          </w:tcPr>
          <w:p w14:paraId="3760A70A"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1F4FAE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E49782E"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3160D520" w14:textId="77777777" w:rsidTr="00D425CE">
        <w:trPr>
          <w:trHeight w:val="320"/>
        </w:trPr>
        <w:tc>
          <w:tcPr>
            <w:tcW w:w="8522" w:type="dxa"/>
            <w:gridSpan w:val="5"/>
          </w:tcPr>
          <w:p w14:paraId="5107C015" w14:textId="77777777" w:rsidR="006576FF" w:rsidRPr="00CD1D8C" w:rsidRDefault="006576FF" w:rsidP="005B1F52">
            <w:pPr>
              <w:jc w:val="center"/>
              <w:rPr>
                <w:rFonts w:ascii="仿宋_GB2312" w:eastAsia="仿宋_GB2312" w:hAnsi="宋体"/>
                <w:b/>
                <w:sz w:val="24"/>
                <w:szCs w:val="24"/>
              </w:rPr>
            </w:pPr>
            <w:r w:rsidRPr="00CD1D8C">
              <w:rPr>
                <w:rFonts w:ascii="仿宋_GB2312" w:eastAsia="仿宋_GB2312" w:hAnsi="宋体" w:hint="eastAsia"/>
                <w:b/>
                <w:sz w:val="24"/>
                <w:szCs w:val="24"/>
              </w:rPr>
              <w:t>拓展型课程</w:t>
            </w:r>
          </w:p>
        </w:tc>
      </w:tr>
      <w:tr w:rsidR="00CD1D8C" w:rsidRPr="00CD1D8C" w14:paraId="382C047F" w14:textId="77777777" w:rsidTr="00D425CE">
        <w:trPr>
          <w:trHeight w:val="320"/>
        </w:trPr>
        <w:tc>
          <w:tcPr>
            <w:tcW w:w="8522" w:type="dxa"/>
            <w:gridSpan w:val="5"/>
          </w:tcPr>
          <w:p w14:paraId="6ADCEAE3"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学科拓展类</w:t>
            </w:r>
          </w:p>
        </w:tc>
      </w:tr>
      <w:tr w:rsidR="00CD1D8C" w:rsidRPr="00CD1D8C" w14:paraId="47D46047" w14:textId="77777777" w:rsidTr="00D425CE">
        <w:trPr>
          <w:trHeight w:val="320"/>
        </w:trPr>
        <w:tc>
          <w:tcPr>
            <w:tcW w:w="1797" w:type="dxa"/>
          </w:tcPr>
          <w:p w14:paraId="0BB543B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戏弄英语</w:t>
            </w:r>
          </w:p>
        </w:tc>
        <w:tc>
          <w:tcPr>
            <w:tcW w:w="1796" w:type="dxa"/>
          </w:tcPr>
          <w:p w14:paraId="43F2C90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417B2D7"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C34C802" w14:textId="77777777" w:rsidR="006576FF" w:rsidRPr="00CD1D8C" w:rsidRDefault="006576FF" w:rsidP="005B1F52">
            <w:pPr>
              <w:jc w:val="center"/>
              <w:rPr>
                <w:rFonts w:ascii="仿宋_GB2312" w:eastAsia="仿宋_GB2312" w:hAnsi="宋体"/>
                <w:sz w:val="24"/>
                <w:szCs w:val="24"/>
              </w:rPr>
            </w:pPr>
          </w:p>
        </w:tc>
        <w:tc>
          <w:tcPr>
            <w:tcW w:w="1643" w:type="dxa"/>
          </w:tcPr>
          <w:p w14:paraId="7FE9CFC3" w14:textId="77777777" w:rsidR="006576FF" w:rsidRPr="00CD1D8C" w:rsidRDefault="006576FF" w:rsidP="005B1F52">
            <w:pPr>
              <w:jc w:val="center"/>
              <w:rPr>
                <w:rFonts w:ascii="仿宋_GB2312" w:eastAsia="仿宋_GB2312" w:hAnsi="宋体"/>
                <w:sz w:val="24"/>
                <w:szCs w:val="24"/>
              </w:rPr>
            </w:pPr>
          </w:p>
        </w:tc>
      </w:tr>
      <w:tr w:rsidR="00CD1D8C" w:rsidRPr="00CD1D8C" w14:paraId="422432E2" w14:textId="77777777" w:rsidTr="00D425CE">
        <w:trPr>
          <w:trHeight w:val="320"/>
        </w:trPr>
        <w:tc>
          <w:tcPr>
            <w:tcW w:w="1797" w:type="dxa"/>
          </w:tcPr>
          <w:p w14:paraId="397E681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趣味历史</w:t>
            </w:r>
          </w:p>
        </w:tc>
        <w:tc>
          <w:tcPr>
            <w:tcW w:w="1796" w:type="dxa"/>
          </w:tcPr>
          <w:p w14:paraId="416D4F6B" w14:textId="77777777" w:rsidR="006576FF" w:rsidRPr="00CD1D8C" w:rsidRDefault="006576FF" w:rsidP="005B1F52">
            <w:pPr>
              <w:jc w:val="center"/>
              <w:rPr>
                <w:rFonts w:ascii="仿宋_GB2312" w:eastAsia="仿宋_GB2312" w:hAnsi="宋体"/>
                <w:sz w:val="24"/>
                <w:szCs w:val="24"/>
              </w:rPr>
            </w:pPr>
          </w:p>
        </w:tc>
        <w:tc>
          <w:tcPr>
            <w:tcW w:w="1643" w:type="dxa"/>
          </w:tcPr>
          <w:p w14:paraId="198C93C4"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410D7C27" w14:textId="77777777" w:rsidR="006576FF" w:rsidRPr="00CD1D8C" w:rsidRDefault="006576FF" w:rsidP="005B1F52">
            <w:pPr>
              <w:jc w:val="center"/>
            </w:pPr>
            <w:r w:rsidRPr="00CD1D8C">
              <w:rPr>
                <w:rFonts w:ascii="仿宋_GB2312" w:eastAsia="仿宋_GB2312" w:hAnsi="宋体" w:hint="eastAsia"/>
                <w:sz w:val="24"/>
                <w:szCs w:val="24"/>
              </w:rPr>
              <w:t>√</w:t>
            </w:r>
          </w:p>
        </w:tc>
        <w:tc>
          <w:tcPr>
            <w:tcW w:w="1643" w:type="dxa"/>
          </w:tcPr>
          <w:p w14:paraId="3D60B59E" w14:textId="77777777" w:rsidR="006576FF" w:rsidRPr="00CD1D8C" w:rsidRDefault="006576FF" w:rsidP="005B1F52">
            <w:pPr>
              <w:jc w:val="center"/>
            </w:pPr>
          </w:p>
        </w:tc>
      </w:tr>
      <w:tr w:rsidR="00CD1D8C" w:rsidRPr="00CD1D8C" w14:paraId="7817B69D" w14:textId="77777777" w:rsidTr="00D425CE">
        <w:trPr>
          <w:trHeight w:val="320"/>
        </w:trPr>
        <w:tc>
          <w:tcPr>
            <w:tcW w:w="1797" w:type="dxa"/>
          </w:tcPr>
          <w:p w14:paraId="01C0E2B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写字</w:t>
            </w:r>
          </w:p>
        </w:tc>
        <w:tc>
          <w:tcPr>
            <w:tcW w:w="1796" w:type="dxa"/>
          </w:tcPr>
          <w:p w14:paraId="5FC56AE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3A40302"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6142657" w14:textId="77777777" w:rsidR="006576FF" w:rsidRPr="00CD1D8C" w:rsidRDefault="006576FF" w:rsidP="005B1F52">
            <w:pPr>
              <w:jc w:val="center"/>
              <w:rPr>
                <w:rFonts w:ascii="仿宋_GB2312" w:eastAsia="仿宋_GB2312" w:hAnsi="宋体"/>
                <w:sz w:val="24"/>
                <w:szCs w:val="24"/>
              </w:rPr>
            </w:pPr>
          </w:p>
        </w:tc>
        <w:tc>
          <w:tcPr>
            <w:tcW w:w="1643" w:type="dxa"/>
          </w:tcPr>
          <w:p w14:paraId="3E0F9D70" w14:textId="77777777" w:rsidR="006576FF" w:rsidRPr="00CD1D8C" w:rsidRDefault="006576FF" w:rsidP="005B1F52">
            <w:pPr>
              <w:jc w:val="center"/>
            </w:pPr>
          </w:p>
        </w:tc>
      </w:tr>
      <w:tr w:rsidR="00CD1D8C" w:rsidRPr="00CD1D8C" w14:paraId="647111CE" w14:textId="77777777" w:rsidTr="00D425CE">
        <w:trPr>
          <w:trHeight w:val="320"/>
        </w:trPr>
        <w:tc>
          <w:tcPr>
            <w:tcW w:w="1797" w:type="dxa"/>
          </w:tcPr>
          <w:p w14:paraId="40C5989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英语口语</w:t>
            </w:r>
          </w:p>
        </w:tc>
        <w:tc>
          <w:tcPr>
            <w:tcW w:w="1796" w:type="dxa"/>
          </w:tcPr>
          <w:p w14:paraId="777B1CD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90E2AFD"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F93FF7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BBBF349"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01B69575" w14:textId="77777777" w:rsidTr="00D425CE">
        <w:trPr>
          <w:trHeight w:val="320"/>
        </w:trPr>
        <w:tc>
          <w:tcPr>
            <w:tcW w:w="8522" w:type="dxa"/>
            <w:gridSpan w:val="5"/>
          </w:tcPr>
          <w:p w14:paraId="60C50751"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国际视野类</w:t>
            </w:r>
          </w:p>
        </w:tc>
      </w:tr>
      <w:tr w:rsidR="00CD1D8C" w:rsidRPr="00CD1D8C" w14:paraId="3379E052" w14:textId="77777777" w:rsidTr="00D425CE">
        <w:trPr>
          <w:trHeight w:val="320"/>
        </w:trPr>
        <w:tc>
          <w:tcPr>
            <w:tcW w:w="1797" w:type="dxa"/>
          </w:tcPr>
          <w:p w14:paraId="5490539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法语视听说</w:t>
            </w:r>
          </w:p>
        </w:tc>
        <w:tc>
          <w:tcPr>
            <w:tcW w:w="1796" w:type="dxa"/>
          </w:tcPr>
          <w:p w14:paraId="3FE48B0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DB63F9E"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3B37375" w14:textId="77777777" w:rsidR="006576FF" w:rsidRPr="00CD1D8C" w:rsidRDefault="006576FF" w:rsidP="005B1F52">
            <w:pPr>
              <w:jc w:val="center"/>
              <w:rPr>
                <w:rFonts w:ascii="仿宋_GB2312" w:eastAsia="仿宋_GB2312" w:hAnsi="宋体"/>
                <w:sz w:val="24"/>
                <w:szCs w:val="24"/>
              </w:rPr>
            </w:pPr>
          </w:p>
        </w:tc>
        <w:tc>
          <w:tcPr>
            <w:tcW w:w="1643" w:type="dxa"/>
          </w:tcPr>
          <w:p w14:paraId="666107EC" w14:textId="77777777" w:rsidR="006576FF" w:rsidRPr="00CD1D8C" w:rsidRDefault="006576FF" w:rsidP="005B1F52">
            <w:pPr>
              <w:jc w:val="center"/>
              <w:rPr>
                <w:rFonts w:ascii="仿宋_GB2312" w:eastAsia="仿宋_GB2312" w:hAnsi="宋体"/>
                <w:sz w:val="24"/>
                <w:szCs w:val="24"/>
              </w:rPr>
            </w:pPr>
          </w:p>
        </w:tc>
      </w:tr>
      <w:tr w:rsidR="00CD1D8C" w:rsidRPr="00CD1D8C" w14:paraId="3A5B75EC" w14:textId="77777777" w:rsidTr="00D425CE">
        <w:trPr>
          <w:trHeight w:val="320"/>
        </w:trPr>
        <w:tc>
          <w:tcPr>
            <w:tcW w:w="1797" w:type="dxa"/>
          </w:tcPr>
          <w:p w14:paraId="659F7FB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日语日常用语</w:t>
            </w:r>
          </w:p>
        </w:tc>
        <w:tc>
          <w:tcPr>
            <w:tcW w:w="1796" w:type="dxa"/>
          </w:tcPr>
          <w:p w14:paraId="32F40FE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81240F8"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F534B33" w14:textId="77777777" w:rsidR="006576FF" w:rsidRPr="00CD1D8C" w:rsidRDefault="006576FF" w:rsidP="005B1F52">
            <w:pPr>
              <w:jc w:val="center"/>
              <w:rPr>
                <w:rFonts w:ascii="仿宋_GB2312" w:eastAsia="仿宋_GB2312" w:hAnsi="宋体"/>
                <w:sz w:val="24"/>
                <w:szCs w:val="24"/>
              </w:rPr>
            </w:pPr>
          </w:p>
        </w:tc>
        <w:tc>
          <w:tcPr>
            <w:tcW w:w="1643" w:type="dxa"/>
          </w:tcPr>
          <w:p w14:paraId="4978CCF4" w14:textId="77777777" w:rsidR="006576FF" w:rsidRPr="00CD1D8C" w:rsidRDefault="006576FF" w:rsidP="005B1F52">
            <w:pPr>
              <w:jc w:val="center"/>
              <w:rPr>
                <w:rFonts w:ascii="仿宋_GB2312" w:eastAsia="仿宋_GB2312" w:hAnsi="宋体"/>
                <w:sz w:val="24"/>
                <w:szCs w:val="24"/>
              </w:rPr>
            </w:pPr>
          </w:p>
        </w:tc>
      </w:tr>
      <w:tr w:rsidR="00CD1D8C" w:rsidRPr="00CD1D8C" w14:paraId="43F5889D" w14:textId="77777777" w:rsidTr="00D425CE">
        <w:trPr>
          <w:trHeight w:val="320"/>
        </w:trPr>
        <w:tc>
          <w:tcPr>
            <w:tcW w:w="8522" w:type="dxa"/>
            <w:gridSpan w:val="5"/>
          </w:tcPr>
          <w:p w14:paraId="61C7AAEF" w14:textId="77777777" w:rsidR="006576FF" w:rsidRPr="00CD1D8C" w:rsidRDefault="006576FF" w:rsidP="005B1F52">
            <w:pPr>
              <w:jc w:val="left"/>
              <w:rPr>
                <w:rFonts w:ascii="仿宋_GB2312" w:eastAsia="仿宋_GB2312" w:hAnsi="宋体"/>
                <w:b/>
                <w:sz w:val="24"/>
                <w:szCs w:val="24"/>
              </w:rPr>
            </w:pPr>
            <w:r w:rsidRPr="00CD1D8C">
              <w:rPr>
                <w:rFonts w:ascii="仿宋_GB2312" w:eastAsia="仿宋_GB2312" w:hAnsi="宋体" w:hint="eastAsia"/>
                <w:b/>
                <w:sz w:val="24"/>
                <w:szCs w:val="24"/>
              </w:rPr>
              <w:t>社会应用类</w:t>
            </w:r>
          </w:p>
        </w:tc>
      </w:tr>
      <w:tr w:rsidR="00CD1D8C" w:rsidRPr="00CD1D8C" w14:paraId="66E92859" w14:textId="77777777" w:rsidTr="00D425CE">
        <w:trPr>
          <w:trHeight w:val="320"/>
        </w:trPr>
        <w:tc>
          <w:tcPr>
            <w:tcW w:w="1797" w:type="dxa"/>
          </w:tcPr>
          <w:p w14:paraId="3D86B73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中</w:t>
            </w:r>
            <w:proofErr w:type="gramStart"/>
            <w:r w:rsidRPr="00CD1D8C">
              <w:rPr>
                <w:rFonts w:ascii="仿宋_GB2312" w:eastAsia="仿宋_GB2312" w:hAnsi="宋体" w:hint="eastAsia"/>
                <w:sz w:val="24"/>
                <w:szCs w:val="24"/>
              </w:rPr>
              <w:t>科媒体团</w:t>
            </w:r>
            <w:proofErr w:type="gramEnd"/>
          </w:p>
        </w:tc>
        <w:tc>
          <w:tcPr>
            <w:tcW w:w="1796" w:type="dxa"/>
          </w:tcPr>
          <w:p w14:paraId="742EA99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D2C068E"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D043832" w14:textId="77777777" w:rsidR="006576FF" w:rsidRPr="00CD1D8C" w:rsidRDefault="006576FF" w:rsidP="005B1F52">
            <w:pPr>
              <w:jc w:val="center"/>
            </w:pPr>
          </w:p>
        </w:tc>
        <w:tc>
          <w:tcPr>
            <w:tcW w:w="1643" w:type="dxa"/>
          </w:tcPr>
          <w:p w14:paraId="05ECC25D" w14:textId="77777777" w:rsidR="006576FF" w:rsidRPr="00CD1D8C" w:rsidRDefault="006576FF" w:rsidP="005B1F52">
            <w:pPr>
              <w:jc w:val="center"/>
            </w:pPr>
          </w:p>
        </w:tc>
      </w:tr>
      <w:tr w:rsidR="00CD1D8C" w:rsidRPr="00CD1D8C" w14:paraId="602B6AA6" w14:textId="77777777" w:rsidTr="00D425CE">
        <w:trPr>
          <w:trHeight w:val="320"/>
        </w:trPr>
        <w:tc>
          <w:tcPr>
            <w:tcW w:w="1797" w:type="dxa"/>
          </w:tcPr>
          <w:p w14:paraId="19BDD1E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模拟法庭</w:t>
            </w:r>
          </w:p>
        </w:tc>
        <w:tc>
          <w:tcPr>
            <w:tcW w:w="1796" w:type="dxa"/>
          </w:tcPr>
          <w:p w14:paraId="2229354D" w14:textId="77777777" w:rsidR="006576FF" w:rsidRPr="00CD1D8C" w:rsidRDefault="006576FF" w:rsidP="005B1F52">
            <w:pPr>
              <w:jc w:val="center"/>
            </w:pPr>
          </w:p>
        </w:tc>
        <w:tc>
          <w:tcPr>
            <w:tcW w:w="1643" w:type="dxa"/>
          </w:tcPr>
          <w:p w14:paraId="21EE83EC" w14:textId="77777777" w:rsidR="006576FF" w:rsidRPr="00CD1D8C" w:rsidRDefault="006576FF" w:rsidP="005B1F52">
            <w:pPr>
              <w:jc w:val="center"/>
            </w:pPr>
          </w:p>
        </w:tc>
        <w:tc>
          <w:tcPr>
            <w:tcW w:w="1643" w:type="dxa"/>
          </w:tcPr>
          <w:p w14:paraId="5647AA0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651EE30"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36568DA4" w14:textId="77777777" w:rsidTr="00D425CE">
        <w:trPr>
          <w:trHeight w:val="320"/>
        </w:trPr>
        <w:tc>
          <w:tcPr>
            <w:tcW w:w="8522" w:type="dxa"/>
            <w:gridSpan w:val="5"/>
          </w:tcPr>
          <w:p w14:paraId="7CA7398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b/>
                <w:sz w:val="24"/>
                <w:szCs w:val="24"/>
              </w:rPr>
              <w:t>探究型课程</w:t>
            </w:r>
          </w:p>
        </w:tc>
      </w:tr>
      <w:tr w:rsidR="00CD1D8C" w:rsidRPr="00CD1D8C" w14:paraId="33F9261D" w14:textId="77777777" w:rsidTr="00D425CE">
        <w:trPr>
          <w:trHeight w:val="320"/>
        </w:trPr>
        <w:tc>
          <w:tcPr>
            <w:tcW w:w="1797" w:type="dxa"/>
          </w:tcPr>
          <w:p w14:paraId="31849CD4"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社会调查小课题</w:t>
            </w:r>
          </w:p>
        </w:tc>
        <w:tc>
          <w:tcPr>
            <w:tcW w:w="1796" w:type="dxa"/>
          </w:tcPr>
          <w:p w14:paraId="4781391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37843E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7D0F9B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70989D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r>
    </w:tbl>
    <w:p w14:paraId="181CCCEB" w14:textId="244F4BEB" w:rsidR="006576FF" w:rsidRPr="00CD1D8C" w:rsidRDefault="008B1CDF" w:rsidP="006576FF">
      <w:pPr>
        <w:spacing w:beforeLines="50" w:before="156" w:afterLines="50" w:after="156" w:line="360" w:lineRule="auto"/>
        <w:rPr>
          <w:rFonts w:ascii="黑体" w:eastAsia="黑体" w:hAnsi="黑体"/>
          <w:b/>
          <w:sz w:val="24"/>
          <w:szCs w:val="24"/>
        </w:rPr>
      </w:pPr>
      <w:r w:rsidRPr="00CD1D8C">
        <w:rPr>
          <w:rFonts w:ascii="黑体" w:eastAsia="黑体" w:hAnsi="黑体" w:hint="eastAsia"/>
          <w:b/>
          <w:sz w:val="24"/>
          <w:szCs w:val="24"/>
        </w:rPr>
        <w:t>4</w:t>
      </w:r>
      <w:r w:rsidRPr="00CD1D8C">
        <w:rPr>
          <w:rFonts w:ascii="黑体" w:eastAsia="黑体" w:hAnsi="黑体"/>
          <w:b/>
          <w:sz w:val="24"/>
          <w:szCs w:val="24"/>
        </w:rPr>
        <w:t xml:space="preserve">. </w:t>
      </w:r>
      <w:r w:rsidR="006576FF" w:rsidRPr="00CD1D8C">
        <w:rPr>
          <w:rFonts w:ascii="黑体" w:eastAsia="黑体" w:hAnsi="黑体" w:hint="eastAsia"/>
          <w:b/>
          <w:sz w:val="24"/>
          <w:szCs w:val="24"/>
        </w:rPr>
        <w:t>体育艺术课程</w:t>
      </w:r>
    </w:p>
    <w:p w14:paraId="23EE1FE0"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b/>
          <w:sz w:val="24"/>
          <w:szCs w:val="24"/>
        </w:rPr>
        <w:t>A.课程目标：</w:t>
      </w:r>
      <w:r w:rsidRPr="00CD1D8C">
        <w:rPr>
          <w:rFonts w:ascii="仿宋_GB2312" w:eastAsia="仿宋_GB2312" w:hAnsi="宋体" w:hint="eastAsia"/>
          <w:sz w:val="24"/>
          <w:szCs w:val="24"/>
        </w:rPr>
        <w:t>体育艺术类课程关注学生体育素养和审美素养的提升，主要课程目标包括：</w:t>
      </w:r>
    </w:p>
    <w:p w14:paraId="01499950" w14:textId="77777777" w:rsidR="006576FF" w:rsidRPr="00CD1D8C" w:rsidRDefault="006576FF" w:rsidP="00B0367D">
      <w:pPr>
        <w:pStyle w:val="a6"/>
        <w:numPr>
          <w:ilvl w:val="0"/>
          <w:numId w:val="3"/>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使学生掌握一定的运动技能，养成良好的运动习惯，身体素质得到全面提</w:t>
      </w:r>
      <w:r w:rsidRPr="00CD1D8C">
        <w:rPr>
          <w:rFonts w:ascii="仿宋_GB2312" w:eastAsia="仿宋_GB2312" w:hAnsi="宋体" w:hint="eastAsia"/>
          <w:sz w:val="24"/>
          <w:szCs w:val="24"/>
        </w:rPr>
        <w:lastRenderedPageBreak/>
        <w:t>升</w:t>
      </w:r>
    </w:p>
    <w:p w14:paraId="7F8B49BB" w14:textId="77777777" w:rsidR="006576FF" w:rsidRPr="00CD1D8C" w:rsidRDefault="006576FF" w:rsidP="00B0367D">
      <w:pPr>
        <w:pStyle w:val="a6"/>
        <w:numPr>
          <w:ilvl w:val="0"/>
          <w:numId w:val="3"/>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在体育运动中培养学生敢于拼搏、坚持不懈、团队合作等精神品质</w:t>
      </w:r>
    </w:p>
    <w:p w14:paraId="1D988991" w14:textId="77777777" w:rsidR="006576FF" w:rsidRPr="00CD1D8C" w:rsidRDefault="006576FF" w:rsidP="00B0367D">
      <w:pPr>
        <w:pStyle w:val="a6"/>
        <w:numPr>
          <w:ilvl w:val="0"/>
          <w:numId w:val="3"/>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使学生掌握一定的艺术知识和技能，形成良好的审美素养</w:t>
      </w:r>
    </w:p>
    <w:p w14:paraId="7FE23DA3"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hint="eastAsia"/>
          <w:b/>
          <w:sz w:val="24"/>
          <w:szCs w:val="24"/>
        </w:rPr>
        <w:t>B. 课程规划</w:t>
      </w:r>
    </w:p>
    <w:p w14:paraId="25639EBC"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宋体" w:hAnsi="宋体"/>
          <w:b/>
          <w:sz w:val="24"/>
          <w:szCs w:val="24"/>
        </w:rPr>
        <w:t>★</w:t>
      </w:r>
      <w:r w:rsidRPr="00CD1D8C">
        <w:rPr>
          <w:rFonts w:ascii="仿宋_GB2312" w:eastAsia="仿宋_GB2312" w:hAnsi="宋体" w:hint="eastAsia"/>
          <w:b/>
          <w:sz w:val="24"/>
          <w:szCs w:val="24"/>
        </w:rPr>
        <w:t xml:space="preserve"> 基础型课程：</w:t>
      </w:r>
      <w:r w:rsidRPr="00CD1D8C">
        <w:rPr>
          <w:rFonts w:ascii="仿宋_GB2312" w:eastAsia="仿宋_GB2312" w:hAnsi="宋体" w:hint="eastAsia"/>
          <w:sz w:val="24"/>
          <w:szCs w:val="24"/>
        </w:rPr>
        <w:t>主要包括体育与健身、音乐、美术、艺术等课程。</w:t>
      </w:r>
    </w:p>
    <w:p w14:paraId="79CD6A56"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b/>
          <w:sz w:val="24"/>
          <w:szCs w:val="24"/>
        </w:rPr>
        <w:t>★</w:t>
      </w:r>
      <w:r w:rsidRPr="00CD1D8C">
        <w:rPr>
          <w:rFonts w:ascii="仿宋_GB2312" w:eastAsia="仿宋_GB2312" w:hAnsi="宋体" w:hint="eastAsia"/>
          <w:b/>
          <w:sz w:val="24"/>
          <w:szCs w:val="24"/>
        </w:rPr>
        <w:t xml:space="preserve"> 拓展型课程：</w:t>
      </w:r>
      <w:r w:rsidRPr="00CD1D8C">
        <w:rPr>
          <w:rFonts w:ascii="仿宋_GB2312" w:eastAsia="仿宋_GB2312" w:hAnsi="宋体" w:hint="eastAsia"/>
          <w:sz w:val="24"/>
          <w:szCs w:val="24"/>
        </w:rPr>
        <w:t>主要包括如下系列课程：</w:t>
      </w:r>
    </w:p>
    <w:p w14:paraId="58754F7D"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运动兴趣类：</w:t>
      </w:r>
      <w:r w:rsidRPr="00CD1D8C">
        <w:rPr>
          <w:rFonts w:ascii="仿宋_GB2312" w:eastAsia="仿宋_GB2312" w:hAnsi="宋体" w:hint="eastAsia"/>
          <w:sz w:val="24"/>
          <w:szCs w:val="24"/>
        </w:rPr>
        <w:t>通过体育类课程，培养学生的运动习惯和运动技能，形成健康的体魄，并在运动中培养团队协作能力和勇于面对困难的坚毅品质。</w:t>
      </w:r>
    </w:p>
    <w:p w14:paraId="27775E21"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艺术应用类：</w:t>
      </w:r>
      <w:r w:rsidRPr="00CD1D8C">
        <w:rPr>
          <w:rFonts w:ascii="仿宋_GB2312" w:eastAsia="仿宋_GB2312" w:hAnsi="宋体" w:hint="eastAsia"/>
          <w:sz w:val="24"/>
          <w:szCs w:val="24"/>
        </w:rPr>
        <w:t>使学生能了解某个艺术门类的知识、技能与方法；发展个性专长，提高学生对于美的创造能力。</w:t>
      </w:r>
    </w:p>
    <w:p w14:paraId="2962EB29"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b/>
          <w:sz w:val="24"/>
          <w:szCs w:val="24"/>
        </w:rPr>
        <w:t>★</w:t>
      </w:r>
      <w:r w:rsidRPr="00CD1D8C">
        <w:rPr>
          <w:rFonts w:ascii="仿宋_GB2312" w:eastAsia="仿宋_GB2312" w:hAnsi="宋体" w:hint="eastAsia"/>
          <w:b/>
          <w:sz w:val="24"/>
          <w:szCs w:val="24"/>
        </w:rPr>
        <w:t xml:space="preserve"> 探究型课程：</w:t>
      </w:r>
      <w:r w:rsidRPr="00CD1D8C">
        <w:rPr>
          <w:rFonts w:ascii="仿宋_GB2312" w:eastAsia="仿宋_GB2312" w:hAnsi="宋体" w:hint="eastAsia"/>
          <w:sz w:val="24"/>
          <w:szCs w:val="24"/>
        </w:rPr>
        <w:t>通过体育艺术类探究课程，培养学生的学习兴趣和自主学习能力，提升学生问题发现与问题解决能力。</w:t>
      </w:r>
    </w:p>
    <w:p w14:paraId="52E44F32" w14:textId="77777777" w:rsidR="006576FF" w:rsidRPr="00CD1D8C" w:rsidRDefault="006576FF" w:rsidP="006576FF">
      <w:pPr>
        <w:spacing w:beforeLines="50" w:before="156" w:afterLines="50" w:after="156" w:line="360" w:lineRule="auto"/>
        <w:ind w:firstLineChars="200" w:firstLine="480"/>
        <w:rPr>
          <w:rFonts w:ascii="仿宋_GB2312" w:eastAsia="仿宋_GB2312" w:hAnsi="宋体"/>
          <w:b/>
          <w:sz w:val="24"/>
          <w:szCs w:val="24"/>
        </w:rPr>
      </w:pPr>
      <w:r w:rsidRPr="00CD1D8C">
        <w:rPr>
          <w:rFonts w:ascii="仿宋_GB2312" w:eastAsia="仿宋_GB2312" w:hAnsi="宋体" w:hint="eastAsia"/>
          <w:sz w:val="24"/>
          <w:szCs w:val="24"/>
        </w:rPr>
        <w:t>除以上正式课程之外，学校还通过体育季、艺术季和社团活动等激发学生对体育和艺术活动的参与度（见图6）。</w:t>
      </w:r>
    </w:p>
    <w:p w14:paraId="1BBF200F"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noProof/>
        </w:rPr>
        <w:lastRenderedPageBreak/>
        <w:drawing>
          <wp:inline distT="0" distB="0" distL="0" distR="0" wp14:anchorId="6CA69DF4" wp14:editId="4F067BDF">
            <wp:extent cx="5274310" cy="3181350"/>
            <wp:effectExtent l="0" t="0" r="254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181350"/>
                    </a:xfrm>
                    <a:prstGeom prst="rect">
                      <a:avLst/>
                    </a:prstGeom>
                  </pic:spPr>
                </pic:pic>
              </a:graphicData>
            </a:graphic>
          </wp:inline>
        </w:drawing>
      </w:r>
    </w:p>
    <w:p w14:paraId="0E3DB2B3" w14:textId="77777777"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图6 中科院上海实验学校体育艺术系列课程</w:t>
      </w:r>
    </w:p>
    <w:p w14:paraId="6FFD28EF" w14:textId="29CB4F81"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表</w:t>
      </w:r>
      <w:r w:rsidR="00D425CE" w:rsidRPr="00CD1D8C">
        <w:rPr>
          <w:rFonts w:ascii="黑体" w:eastAsia="黑体" w:hAnsi="黑体"/>
          <w:b/>
          <w:sz w:val="24"/>
          <w:szCs w:val="24"/>
        </w:rPr>
        <w:t>6</w:t>
      </w:r>
      <w:r w:rsidRPr="00CD1D8C">
        <w:rPr>
          <w:rFonts w:ascii="黑体" w:eastAsia="黑体" w:hAnsi="黑体" w:hint="eastAsia"/>
          <w:b/>
          <w:sz w:val="24"/>
          <w:szCs w:val="24"/>
        </w:rPr>
        <w:t xml:space="preserve"> 体育艺术系</w:t>
      </w:r>
      <w:proofErr w:type="gramStart"/>
      <w:r w:rsidRPr="00CD1D8C">
        <w:rPr>
          <w:rFonts w:ascii="黑体" w:eastAsia="黑体" w:hAnsi="黑体" w:hint="eastAsia"/>
          <w:b/>
          <w:sz w:val="24"/>
          <w:szCs w:val="24"/>
        </w:rPr>
        <w:t>列核心</w:t>
      </w:r>
      <w:proofErr w:type="gramEnd"/>
      <w:r w:rsidRPr="00CD1D8C">
        <w:rPr>
          <w:rFonts w:ascii="黑体" w:eastAsia="黑体" w:hAnsi="黑体" w:hint="eastAsia"/>
          <w:b/>
          <w:sz w:val="24"/>
          <w:szCs w:val="24"/>
        </w:rPr>
        <w:t>课程列表</w:t>
      </w:r>
    </w:p>
    <w:tbl>
      <w:tblPr>
        <w:tblStyle w:val="a3"/>
        <w:tblW w:w="0" w:type="auto"/>
        <w:tblLook w:val="04A0" w:firstRow="1" w:lastRow="0" w:firstColumn="1" w:lastColumn="0" w:noHBand="0" w:noVBand="1"/>
      </w:tblPr>
      <w:tblGrid>
        <w:gridCol w:w="1760"/>
        <w:gridCol w:w="1734"/>
        <w:gridCol w:w="1607"/>
        <w:gridCol w:w="1588"/>
        <w:gridCol w:w="1607"/>
      </w:tblGrid>
      <w:tr w:rsidR="00CD1D8C" w:rsidRPr="00CD1D8C" w14:paraId="496B9C9D" w14:textId="77777777" w:rsidTr="00D425CE">
        <w:trPr>
          <w:trHeight w:val="320"/>
        </w:trPr>
        <w:tc>
          <w:tcPr>
            <w:tcW w:w="1797" w:type="dxa"/>
          </w:tcPr>
          <w:p w14:paraId="5E184398" w14:textId="77777777" w:rsidR="006576FF" w:rsidRPr="00CD1D8C" w:rsidRDefault="006576FF" w:rsidP="005B1F52">
            <w:pPr>
              <w:jc w:val="center"/>
              <w:rPr>
                <w:rFonts w:ascii="宋体" w:hAnsi="宋体"/>
                <w:sz w:val="24"/>
                <w:szCs w:val="24"/>
              </w:rPr>
            </w:pPr>
            <w:r w:rsidRPr="00CD1D8C">
              <w:rPr>
                <w:rFonts w:ascii="黑体" w:eastAsia="黑体" w:hAnsi="黑体" w:hint="eastAsia"/>
                <w:b/>
                <w:sz w:val="24"/>
                <w:szCs w:val="24"/>
              </w:rPr>
              <w:t>课程名称</w:t>
            </w:r>
          </w:p>
        </w:tc>
        <w:tc>
          <w:tcPr>
            <w:tcW w:w="1796" w:type="dxa"/>
          </w:tcPr>
          <w:p w14:paraId="63E61846"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六年级</w:t>
            </w:r>
          </w:p>
        </w:tc>
        <w:tc>
          <w:tcPr>
            <w:tcW w:w="1643" w:type="dxa"/>
          </w:tcPr>
          <w:p w14:paraId="0D3E3184"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七年级</w:t>
            </w:r>
          </w:p>
        </w:tc>
        <w:tc>
          <w:tcPr>
            <w:tcW w:w="1643" w:type="dxa"/>
          </w:tcPr>
          <w:p w14:paraId="25FE40A3"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八年级</w:t>
            </w:r>
          </w:p>
        </w:tc>
        <w:tc>
          <w:tcPr>
            <w:tcW w:w="1643" w:type="dxa"/>
          </w:tcPr>
          <w:p w14:paraId="26028316"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九年级</w:t>
            </w:r>
          </w:p>
        </w:tc>
      </w:tr>
      <w:tr w:rsidR="00CD1D8C" w:rsidRPr="00CD1D8C" w14:paraId="577A3420" w14:textId="77777777" w:rsidTr="00D425CE">
        <w:trPr>
          <w:trHeight w:val="320"/>
        </w:trPr>
        <w:tc>
          <w:tcPr>
            <w:tcW w:w="8522" w:type="dxa"/>
            <w:gridSpan w:val="5"/>
          </w:tcPr>
          <w:p w14:paraId="406400A9" w14:textId="77777777" w:rsidR="006576FF" w:rsidRPr="00CD1D8C" w:rsidRDefault="006576FF" w:rsidP="005B1F52">
            <w:pPr>
              <w:jc w:val="center"/>
              <w:rPr>
                <w:rFonts w:ascii="黑体" w:eastAsia="黑体" w:hAnsi="黑体"/>
                <w:b/>
                <w:sz w:val="24"/>
                <w:szCs w:val="24"/>
              </w:rPr>
            </w:pPr>
            <w:r w:rsidRPr="00CD1D8C">
              <w:rPr>
                <w:rFonts w:ascii="仿宋_GB2312" w:eastAsia="仿宋_GB2312" w:hAnsi="宋体" w:hint="eastAsia"/>
                <w:b/>
                <w:sz w:val="24"/>
                <w:szCs w:val="24"/>
              </w:rPr>
              <w:t>基础型课程</w:t>
            </w:r>
          </w:p>
        </w:tc>
      </w:tr>
      <w:tr w:rsidR="00CD1D8C" w:rsidRPr="00CD1D8C" w14:paraId="07234178" w14:textId="77777777" w:rsidTr="00D425CE">
        <w:trPr>
          <w:trHeight w:val="320"/>
        </w:trPr>
        <w:tc>
          <w:tcPr>
            <w:tcW w:w="1797" w:type="dxa"/>
          </w:tcPr>
          <w:p w14:paraId="062E9C9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体育与健身</w:t>
            </w:r>
          </w:p>
        </w:tc>
        <w:tc>
          <w:tcPr>
            <w:tcW w:w="1796" w:type="dxa"/>
          </w:tcPr>
          <w:p w14:paraId="45396AE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6C7D06D"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A93C6A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237F0F2"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68B8A6F6" w14:textId="77777777" w:rsidTr="00D425CE">
        <w:trPr>
          <w:trHeight w:val="320"/>
        </w:trPr>
        <w:tc>
          <w:tcPr>
            <w:tcW w:w="1797" w:type="dxa"/>
          </w:tcPr>
          <w:p w14:paraId="6E934BF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音乐</w:t>
            </w:r>
          </w:p>
        </w:tc>
        <w:tc>
          <w:tcPr>
            <w:tcW w:w="1796" w:type="dxa"/>
          </w:tcPr>
          <w:p w14:paraId="23D74058"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3CC2732"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A08579F" w14:textId="77777777" w:rsidR="006576FF" w:rsidRPr="00CD1D8C" w:rsidRDefault="006576FF" w:rsidP="005B1F52">
            <w:pPr>
              <w:jc w:val="center"/>
              <w:rPr>
                <w:rFonts w:ascii="仿宋_GB2312" w:eastAsia="仿宋_GB2312" w:hAnsi="宋体"/>
                <w:sz w:val="24"/>
                <w:szCs w:val="24"/>
              </w:rPr>
            </w:pPr>
          </w:p>
        </w:tc>
        <w:tc>
          <w:tcPr>
            <w:tcW w:w="1643" w:type="dxa"/>
          </w:tcPr>
          <w:p w14:paraId="4D1639EA"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0C2B431D" w14:textId="77777777" w:rsidTr="00D425CE">
        <w:trPr>
          <w:trHeight w:val="320"/>
        </w:trPr>
        <w:tc>
          <w:tcPr>
            <w:tcW w:w="1797" w:type="dxa"/>
          </w:tcPr>
          <w:p w14:paraId="0EEA2D3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美术</w:t>
            </w:r>
          </w:p>
        </w:tc>
        <w:tc>
          <w:tcPr>
            <w:tcW w:w="1796" w:type="dxa"/>
          </w:tcPr>
          <w:p w14:paraId="48D58ED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3D6A61A"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CAF09EA" w14:textId="77777777" w:rsidR="006576FF" w:rsidRPr="00CD1D8C" w:rsidRDefault="006576FF" w:rsidP="005B1F52">
            <w:pPr>
              <w:jc w:val="center"/>
              <w:rPr>
                <w:rFonts w:ascii="仿宋_GB2312" w:eastAsia="仿宋_GB2312" w:hAnsi="宋体"/>
                <w:sz w:val="24"/>
                <w:szCs w:val="24"/>
              </w:rPr>
            </w:pPr>
          </w:p>
        </w:tc>
        <w:tc>
          <w:tcPr>
            <w:tcW w:w="1643" w:type="dxa"/>
          </w:tcPr>
          <w:p w14:paraId="021C2104" w14:textId="77777777" w:rsidR="006576FF" w:rsidRPr="00CD1D8C" w:rsidRDefault="006576FF" w:rsidP="005B1F52">
            <w:pPr>
              <w:ind w:firstLineChars="200" w:firstLine="480"/>
              <w:jc w:val="center"/>
              <w:rPr>
                <w:rFonts w:ascii="仿宋_GB2312" w:eastAsia="仿宋_GB2312" w:hAnsi="宋体"/>
                <w:sz w:val="24"/>
                <w:szCs w:val="24"/>
              </w:rPr>
            </w:pPr>
          </w:p>
        </w:tc>
      </w:tr>
      <w:tr w:rsidR="00CD1D8C" w:rsidRPr="00CD1D8C" w14:paraId="6AC899CF" w14:textId="77777777" w:rsidTr="00D425CE">
        <w:trPr>
          <w:trHeight w:val="320"/>
        </w:trPr>
        <w:tc>
          <w:tcPr>
            <w:tcW w:w="1797" w:type="dxa"/>
          </w:tcPr>
          <w:p w14:paraId="72BA6CE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艺术</w:t>
            </w:r>
          </w:p>
        </w:tc>
        <w:tc>
          <w:tcPr>
            <w:tcW w:w="1796" w:type="dxa"/>
          </w:tcPr>
          <w:p w14:paraId="74F0C1AE" w14:textId="77777777" w:rsidR="006576FF" w:rsidRPr="00CD1D8C" w:rsidRDefault="006576FF" w:rsidP="005B1F52">
            <w:pPr>
              <w:jc w:val="center"/>
              <w:rPr>
                <w:rFonts w:ascii="仿宋_GB2312" w:eastAsia="仿宋_GB2312" w:hAnsi="宋体"/>
                <w:sz w:val="24"/>
                <w:szCs w:val="24"/>
              </w:rPr>
            </w:pPr>
          </w:p>
        </w:tc>
        <w:tc>
          <w:tcPr>
            <w:tcW w:w="1643" w:type="dxa"/>
          </w:tcPr>
          <w:p w14:paraId="53433728"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54A7D89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62DEC21"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r>
      <w:tr w:rsidR="00CD1D8C" w:rsidRPr="00CD1D8C" w14:paraId="16BDFC3D" w14:textId="77777777" w:rsidTr="00D425CE">
        <w:trPr>
          <w:trHeight w:val="320"/>
        </w:trPr>
        <w:tc>
          <w:tcPr>
            <w:tcW w:w="8522" w:type="dxa"/>
            <w:gridSpan w:val="5"/>
          </w:tcPr>
          <w:p w14:paraId="2CC182A7" w14:textId="77777777" w:rsidR="006576FF" w:rsidRPr="00CD1D8C" w:rsidRDefault="006576FF" w:rsidP="005B1F52">
            <w:pPr>
              <w:jc w:val="center"/>
              <w:rPr>
                <w:rFonts w:ascii="仿宋_GB2312" w:eastAsia="仿宋_GB2312" w:hAnsi="宋体"/>
                <w:b/>
                <w:sz w:val="24"/>
                <w:szCs w:val="24"/>
              </w:rPr>
            </w:pPr>
            <w:r w:rsidRPr="00CD1D8C">
              <w:rPr>
                <w:rFonts w:ascii="仿宋_GB2312" w:eastAsia="仿宋_GB2312" w:hAnsi="宋体" w:hint="eastAsia"/>
                <w:b/>
                <w:sz w:val="24"/>
                <w:szCs w:val="24"/>
              </w:rPr>
              <w:t>拓展型课程</w:t>
            </w:r>
          </w:p>
        </w:tc>
      </w:tr>
      <w:tr w:rsidR="00CD1D8C" w:rsidRPr="00CD1D8C" w14:paraId="54883B1E" w14:textId="77777777" w:rsidTr="00D425CE">
        <w:trPr>
          <w:trHeight w:val="320"/>
        </w:trPr>
        <w:tc>
          <w:tcPr>
            <w:tcW w:w="8522" w:type="dxa"/>
            <w:gridSpan w:val="5"/>
          </w:tcPr>
          <w:p w14:paraId="11827326"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运动兴趣类</w:t>
            </w:r>
          </w:p>
        </w:tc>
      </w:tr>
      <w:tr w:rsidR="00CD1D8C" w:rsidRPr="00CD1D8C" w14:paraId="011B4DCB" w14:textId="77777777" w:rsidTr="00D425CE">
        <w:trPr>
          <w:trHeight w:val="320"/>
        </w:trPr>
        <w:tc>
          <w:tcPr>
            <w:tcW w:w="1797" w:type="dxa"/>
          </w:tcPr>
          <w:p w14:paraId="0950BE3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足球</w:t>
            </w:r>
          </w:p>
        </w:tc>
        <w:tc>
          <w:tcPr>
            <w:tcW w:w="1796" w:type="dxa"/>
          </w:tcPr>
          <w:p w14:paraId="799E5FC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BCC6127"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AB800B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FFF52E0"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48ACAC41" w14:textId="77777777" w:rsidTr="00D425CE">
        <w:trPr>
          <w:trHeight w:val="320"/>
        </w:trPr>
        <w:tc>
          <w:tcPr>
            <w:tcW w:w="1797" w:type="dxa"/>
          </w:tcPr>
          <w:p w14:paraId="0F84265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篮球</w:t>
            </w:r>
          </w:p>
        </w:tc>
        <w:tc>
          <w:tcPr>
            <w:tcW w:w="1796" w:type="dxa"/>
          </w:tcPr>
          <w:p w14:paraId="5BBE7C1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5AA7593"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76D5F0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9E31BC1"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56AD442F" w14:textId="77777777" w:rsidTr="00D425CE">
        <w:trPr>
          <w:trHeight w:val="320"/>
        </w:trPr>
        <w:tc>
          <w:tcPr>
            <w:tcW w:w="1797" w:type="dxa"/>
          </w:tcPr>
          <w:p w14:paraId="23591E18"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排球</w:t>
            </w:r>
          </w:p>
        </w:tc>
        <w:tc>
          <w:tcPr>
            <w:tcW w:w="1796" w:type="dxa"/>
          </w:tcPr>
          <w:p w14:paraId="2CE4487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CBC336D"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B0DB9A8"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89852CD"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63385A52" w14:textId="77777777" w:rsidTr="00D425CE">
        <w:trPr>
          <w:trHeight w:val="320"/>
        </w:trPr>
        <w:tc>
          <w:tcPr>
            <w:tcW w:w="1797" w:type="dxa"/>
          </w:tcPr>
          <w:p w14:paraId="501DA46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lastRenderedPageBreak/>
              <w:t>田径</w:t>
            </w:r>
          </w:p>
        </w:tc>
        <w:tc>
          <w:tcPr>
            <w:tcW w:w="1796" w:type="dxa"/>
          </w:tcPr>
          <w:p w14:paraId="1C37E6E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7A1A7E0"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FB1F73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9650331"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7BAC84B6" w14:textId="77777777" w:rsidTr="00D425CE">
        <w:trPr>
          <w:trHeight w:val="320"/>
        </w:trPr>
        <w:tc>
          <w:tcPr>
            <w:tcW w:w="1797" w:type="dxa"/>
          </w:tcPr>
          <w:p w14:paraId="03EDEEB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飞盘</w:t>
            </w:r>
          </w:p>
        </w:tc>
        <w:tc>
          <w:tcPr>
            <w:tcW w:w="1796" w:type="dxa"/>
          </w:tcPr>
          <w:p w14:paraId="59EC47D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88CB6A8"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94823A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F8D52C1"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103EBFE9" w14:textId="77777777" w:rsidTr="00D425CE">
        <w:trPr>
          <w:trHeight w:val="320"/>
        </w:trPr>
        <w:tc>
          <w:tcPr>
            <w:tcW w:w="1797" w:type="dxa"/>
          </w:tcPr>
          <w:p w14:paraId="246C28B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橄榄球</w:t>
            </w:r>
          </w:p>
        </w:tc>
        <w:tc>
          <w:tcPr>
            <w:tcW w:w="1796" w:type="dxa"/>
          </w:tcPr>
          <w:p w14:paraId="6462ABD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867ACF4"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C62CF8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5C135ED"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49D4148D" w14:textId="77777777" w:rsidTr="00D425CE">
        <w:trPr>
          <w:trHeight w:val="320"/>
        </w:trPr>
        <w:tc>
          <w:tcPr>
            <w:tcW w:w="1797" w:type="dxa"/>
          </w:tcPr>
          <w:p w14:paraId="5254F608"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棒垒球</w:t>
            </w:r>
          </w:p>
        </w:tc>
        <w:tc>
          <w:tcPr>
            <w:tcW w:w="1796" w:type="dxa"/>
          </w:tcPr>
          <w:p w14:paraId="206F671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CD21965"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3251B3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1912F65"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4486A0A3" w14:textId="77777777" w:rsidTr="00D425CE">
        <w:trPr>
          <w:trHeight w:val="320"/>
        </w:trPr>
        <w:tc>
          <w:tcPr>
            <w:tcW w:w="1797" w:type="dxa"/>
          </w:tcPr>
          <w:p w14:paraId="68253D6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羽毛球</w:t>
            </w:r>
          </w:p>
        </w:tc>
        <w:tc>
          <w:tcPr>
            <w:tcW w:w="1796" w:type="dxa"/>
          </w:tcPr>
          <w:p w14:paraId="77B1DD5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D84C6D7"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9CD128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B4C9896"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35815CB3" w14:textId="77777777" w:rsidTr="00D425CE">
        <w:trPr>
          <w:trHeight w:val="320"/>
        </w:trPr>
        <w:tc>
          <w:tcPr>
            <w:tcW w:w="1797" w:type="dxa"/>
          </w:tcPr>
          <w:p w14:paraId="7BCD67A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击剑</w:t>
            </w:r>
          </w:p>
        </w:tc>
        <w:tc>
          <w:tcPr>
            <w:tcW w:w="1796" w:type="dxa"/>
          </w:tcPr>
          <w:p w14:paraId="120E54B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AD51C24"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CA5703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1CFA1DD"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338C923B" w14:textId="77777777" w:rsidTr="00D425CE">
        <w:trPr>
          <w:trHeight w:val="320"/>
        </w:trPr>
        <w:tc>
          <w:tcPr>
            <w:tcW w:w="1797" w:type="dxa"/>
          </w:tcPr>
          <w:p w14:paraId="3ECE087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动感健美操</w:t>
            </w:r>
          </w:p>
        </w:tc>
        <w:tc>
          <w:tcPr>
            <w:tcW w:w="1796" w:type="dxa"/>
          </w:tcPr>
          <w:p w14:paraId="01274AA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B67631F"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8528B88"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1BFBB99"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19A33458" w14:textId="77777777" w:rsidTr="00D425CE">
        <w:trPr>
          <w:trHeight w:val="320"/>
        </w:trPr>
        <w:tc>
          <w:tcPr>
            <w:tcW w:w="1797" w:type="dxa"/>
          </w:tcPr>
          <w:p w14:paraId="32D2BD6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跆拳道</w:t>
            </w:r>
          </w:p>
        </w:tc>
        <w:tc>
          <w:tcPr>
            <w:tcW w:w="1796" w:type="dxa"/>
          </w:tcPr>
          <w:p w14:paraId="59B7D17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BEC5211"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415561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1941981"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60B2C4E6" w14:textId="77777777" w:rsidTr="00D425CE">
        <w:trPr>
          <w:trHeight w:val="320"/>
        </w:trPr>
        <w:tc>
          <w:tcPr>
            <w:tcW w:w="1797" w:type="dxa"/>
          </w:tcPr>
          <w:p w14:paraId="251BDC9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拳击</w:t>
            </w:r>
          </w:p>
        </w:tc>
        <w:tc>
          <w:tcPr>
            <w:tcW w:w="1796" w:type="dxa"/>
          </w:tcPr>
          <w:p w14:paraId="38E9CD9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C81F48C"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08F8A0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DAE3EFA"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2B4A6A25" w14:textId="77777777" w:rsidTr="00D425CE">
        <w:trPr>
          <w:trHeight w:val="320"/>
        </w:trPr>
        <w:tc>
          <w:tcPr>
            <w:tcW w:w="1797" w:type="dxa"/>
          </w:tcPr>
          <w:p w14:paraId="4538A1B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武术</w:t>
            </w:r>
          </w:p>
        </w:tc>
        <w:tc>
          <w:tcPr>
            <w:tcW w:w="1796" w:type="dxa"/>
          </w:tcPr>
          <w:p w14:paraId="28A0D47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D0434D9"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56C2B3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1C2DAA4"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3A7B224F" w14:textId="77777777" w:rsidTr="00D425CE">
        <w:trPr>
          <w:trHeight w:val="320"/>
        </w:trPr>
        <w:tc>
          <w:tcPr>
            <w:tcW w:w="1797" w:type="dxa"/>
          </w:tcPr>
          <w:p w14:paraId="60D6D97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桥牌</w:t>
            </w:r>
          </w:p>
        </w:tc>
        <w:tc>
          <w:tcPr>
            <w:tcW w:w="1796" w:type="dxa"/>
          </w:tcPr>
          <w:p w14:paraId="2D62B5A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EDEA8D2"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EFF572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4BE7AD6"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3CCCE3B9" w14:textId="77777777" w:rsidTr="00D425CE">
        <w:trPr>
          <w:trHeight w:val="320"/>
        </w:trPr>
        <w:tc>
          <w:tcPr>
            <w:tcW w:w="1797" w:type="dxa"/>
          </w:tcPr>
          <w:p w14:paraId="20DFFDE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围棋</w:t>
            </w:r>
          </w:p>
        </w:tc>
        <w:tc>
          <w:tcPr>
            <w:tcW w:w="1796" w:type="dxa"/>
          </w:tcPr>
          <w:p w14:paraId="4C1B57A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FFECDB4"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D264E0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18C4200"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57D768DB" w14:textId="77777777" w:rsidTr="00D425CE">
        <w:trPr>
          <w:trHeight w:val="320"/>
        </w:trPr>
        <w:tc>
          <w:tcPr>
            <w:tcW w:w="1797" w:type="dxa"/>
          </w:tcPr>
          <w:p w14:paraId="1B49155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中国象棋</w:t>
            </w:r>
          </w:p>
        </w:tc>
        <w:tc>
          <w:tcPr>
            <w:tcW w:w="1796" w:type="dxa"/>
          </w:tcPr>
          <w:p w14:paraId="5DC54C8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514C1C8"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85B1C7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A5F5F4A"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223FCEFE" w14:textId="77777777" w:rsidTr="00D425CE">
        <w:trPr>
          <w:trHeight w:val="320"/>
        </w:trPr>
        <w:tc>
          <w:tcPr>
            <w:tcW w:w="1797" w:type="dxa"/>
          </w:tcPr>
          <w:p w14:paraId="7DDE84A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国际象棋</w:t>
            </w:r>
          </w:p>
        </w:tc>
        <w:tc>
          <w:tcPr>
            <w:tcW w:w="1796" w:type="dxa"/>
          </w:tcPr>
          <w:p w14:paraId="5C9303F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F0C98D1"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14F3B3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7A00DD8"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170D0239" w14:textId="77777777" w:rsidTr="00D425CE">
        <w:trPr>
          <w:trHeight w:val="320"/>
        </w:trPr>
        <w:tc>
          <w:tcPr>
            <w:tcW w:w="1797" w:type="dxa"/>
          </w:tcPr>
          <w:p w14:paraId="04F4B09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运动处方</w:t>
            </w:r>
          </w:p>
        </w:tc>
        <w:tc>
          <w:tcPr>
            <w:tcW w:w="1796" w:type="dxa"/>
          </w:tcPr>
          <w:p w14:paraId="3A27E4F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7882D47" w14:textId="77777777" w:rsidR="006576FF" w:rsidRPr="00CD1D8C" w:rsidRDefault="006576FF" w:rsidP="005B1F52">
            <w:pPr>
              <w:ind w:firstLineChars="200" w:firstLine="48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E3DCA3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382ABFF"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201C6DDF" w14:textId="77777777" w:rsidTr="00D425CE">
        <w:trPr>
          <w:trHeight w:val="320"/>
        </w:trPr>
        <w:tc>
          <w:tcPr>
            <w:tcW w:w="1797" w:type="dxa"/>
          </w:tcPr>
          <w:p w14:paraId="691AFB1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急救培训</w:t>
            </w:r>
          </w:p>
        </w:tc>
        <w:tc>
          <w:tcPr>
            <w:tcW w:w="1796" w:type="dxa"/>
          </w:tcPr>
          <w:p w14:paraId="4B200FB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8073E84"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38F6046D" w14:textId="77777777" w:rsidR="006576FF" w:rsidRPr="00CD1D8C" w:rsidRDefault="006576FF" w:rsidP="005B1F52">
            <w:pPr>
              <w:jc w:val="center"/>
              <w:rPr>
                <w:rFonts w:ascii="仿宋_GB2312" w:eastAsia="仿宋_GB2312" w:hAnsi="宋体"/>
                <w:sz w:val="24"/>
                <w:szCs w:val="24"/>
              </w:rPr>
            </w:pPr>
          </w:p>
        </w:tc>
        <w:tc>
          <w:tcPr>
            <w:tcW w:w="1643" w:type="dxa"/>
          </w:tcPr>
          <w:p w14:paraId="5114A576"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59A06243" w14:textId="77777777" w:rsidTr="00D425CE">
        <w:trPr>
          <w:trHeight w:val="320"/>
        </w:trPr>
        <w:tc>
          <w:tcPr>
            <w:tcW w:w="8522" w:type="dxa"/>
            <w:gridSpan w:val="5"/>
          </w:tcPr>
          <w:p w14:paraId="7DAFBADB"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艺术应用类</w:t>
            </w:r>
          </w:p>
        </w:tc>
      </w:tr>
      <w:tr w:rsidR="00CD1D8C" w:rsidRPr="00CD1D8C" w14:paraId="273FD654" w14:textId="77777777" w:rsidTr="00D425CE">
        <w:trPr>
          <w:trHeight w:val="320"/>
        </w:trPr>
        <w:tc>
          <w:tcPr>
            <w:tcW w:w="1797" w:type="dxa"/>
          </w:tcPr>
          <w:p w14:paraId="78E6842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艺术摄影</w:t>
            </w:r>
          </w:p>
        </w:tc>
        <w:tc>
          <w:tcPr>
            <w:tcW w:w="1796" w:type="dxa"/>
          </w:tcPr>
          <w:p w14:paraId="3E69720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E48AC6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50A7275" w14:textId="77777777" w:rsidR="006576FF" w:rsidRPr="00CD1D8C" w:rsidRDefault="006576FF" w:rsidP="005B1F52">
            <w:pPr>
              <w:jc w:val="center"/>
              <w:rPr>
                <w:rFonts w:ascii="仿宋_GB2312" w:eastAsia="仿宋_GB2312" w:hAnsi="宋体"/>
                <w:sz w:val="24"/>
                <w:szCs w:val="24"/>
              </w:rPr>
            </w:pPr>
          </w:p>
        </w:tc>
        <w:tc>
          <w:tcPr>
            <w:tcW w:w="1643" w:type="dxa"/>
          </w:tcPr>
          <w:p w14:paraId="2CD5F5B4" w14:textId="77777777" w:rsidR="006576FF" w:rsidRPr="00CD1D8C" w:rsidRDefault="006576FF" w:rsidP="005B1F52">
            <w:pPr>
              <w:jc w:val="center"/>
              <w:rPr>
                <w:rFonts w:ascii="仿宋_GB2312" w:eastAsia="仿宋_GB2312" w:hAnsi="宋体"/>
                <w:sz w:val="24"/>
                <w:szCs w:val="24"/>
              </w:rPr>
            </w:pPr>
          </w:p>
        </w:tc>
      </w:tr>
      <w:tr w:rsidR="00CD1D8C" w:rsidRPr="00CD1D8C" w14:paraId="1A6AB656" w14:textId="77777777" w:rsidTr="00D425CE">
        <w:trPr>
          <w:trHeight w:val="320"/>
        </w:trPr>
        <w:tc>
          <w:tcPr>
            <w:tcW w:w="1797" w:type="dxa"/>
          </w:tcPr>
          <w:p w14:paraId="570E297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Drama舞台剧</w:t>
            </w:r>
          </w:p>
        </w:tc>
        <w:tc>
          <w:tcPr>
            <w:tcW w:w="1796" w:type="dxa"/>
          </w:tcPr>
          <w:p w14:paraId="555A532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5343E6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04BDE33" w14:textId="77777777" w:rsidR="006576FF" w:rsidRPr="00CD1D8C" w:rsidRDefault="006576FF" w:rsidP="005B1F52">
            <w:pPr>
              <w:jc w:val="center"/>
              <w:rPr>
                <w:rFonts w:ascii="仿宋_GB2312" w:eastAsia="仿宋_GB2312" w:hAnsi="宋体"/>
                <w:sz w:val="24"/>
                <w:szCs w:val="24"/>
              </w:rPr>
            </w:pPr>
          </w:p>
        </w:tc>
        <w:tc>
          <w:tcPr>
            <w:tcW w:w="1643" w:type="dxa"/>
          </w:tcPr>
          <w:p w14:paraId="39981502" w14:textId="77777777" w:rsidR="006576FF" w:rsidRPr="00CD1D8C" w:rsidRDefault="006576FF" w:rsidP="005B1F52">
            <w:pPr>
              <w:jc w:val="center"/>
              <w:rPr>
                <w:rFonts w:ascii="仿宋_GB2312" w:eastAsia="仿宋_GB2312" w:hAnsi="宋体"/>
                <w:sz w:val="24"/>
                <w:szCs w:val="24"/>
              </w:rPr>
            </w:pPr>
          </w:p>
        </w:tc>
      </w:tr>
      <w:tr w:rsidR="00CD1D8C" w:rsidRPr="00CD1D8C" w14:paraId="2816B1E2" w14:textId="77777777" w:rsidTr="00D425CE">
        <w:trPr>
          <w:trHeight w:val="320"/>
        </w:trPr>
        <w:tc>
          <w:tcPr>
            <w:tcW w:w="1797" w:type="dxa"/>
          </w:tcPr>
          <w:p w14:paraId="0AE1B51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书法</w:t>
            </w:r>
          </w:p>
        </w:tc>
        <w:tc>
          <w:tcPr>
            <w:tcW w:w="1796" w:type="dxa"/>
          </w:tcPr>
          <w:p w14:paraId="0FED27D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81F5AC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5EB1436" w14:textId="77777777" w:rsidR="006576FF" w:rsidRPr="00CD1D8C" w:rsidRDefault="006576FF" w:rsidP="005B1F52">
            <w:pPr>
              <w:jc w:val="center"/>
              <w:rPr>
                <w:rFonts w:ascii="仿宋_GB2312" w:eastAsia="仿宋_GB2312" w:hAnsi="宋体"/>
                <w:sz w:val="24"/>
                <w:szCs w:val="24"/>
              </w:rPr>
            </w:pPr>
          </w:p>
        </w:tc>
        <w:tc>
          <w:tcPr>
            <w:tcW w:w="1643" w:type="dxa"/>
          </w:tcPr>
          <w:p w14:paraId="267315C3" w14:textId="77777777" w:rsidR="006576FF" w:rsidRPr="00CD1D8C" w:rsidRDefault="006576FF" w:rsidP="005B1F52">
            <w:pPr>
              <w:jc w:val="center"/>
              <w:rPr>
                <w:rFonts w:ascii="仿宋_GB2312" w:eastAsia="仿宋_GB2312" w:hAnsi="宋体"/>
                <w:sz w:val="24"/>
                <w:szCs w:val="24"/>
              </w:rPr>
            </w:pPr>
          </w:p>
        </w:tc>
      </w:tr>
      <w:tr w:rsidR="00CD1D8C" w:rsidRPr="00CD1D8C" w14:paraId="7F7BF0AD" w14:textId="77777777" w:rsidTr="00D425CE">
        <w:trPr>
          <w:trHeight w:val="320"/>
        </w:trPr>
        <w:tc>
          <w:tcPr>
            <w:tcW w:w="1797" w:type="dxa"/>
          </w:tcPr>
          <w:p w14:paraId="09B2EEF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国风水彩</w:t>
            </w:r>
          </w:p>
        </w:tc>
        <w:tc>
          <w:tcPr>
            <w:tcW w:w="1796" w:type="dxa"/>
          </w:tcPr>
          <w:p w14:paraId="3087291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C41292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AD3D0E5" w14:textId="77777777" w:rsidR="006576FF" w:rsidRPr="00CD1D8C" w:rsidRDefault="006576FF" w:rsidP="005B1F52">
            <w:pPr>
              <w:jc w:val="center"/>
              <w:rPr>
                <w:rFonts w:ascii="仿宋_GB2312" w:eastAsia="仿宋_GB2312" w:hAnsi="宋体"/>
                <w:sz w:val="24"/>
                <w:szCs w:val="24"/>
              </w:rPr>
            </w:pPr>
          </w:p>
        </w:tc>
        <w:tc>
          <w:tcPr>
            <w:tcW w:w="1643" w:type="dxa"/>
          </w:tcPr>
          <w:p w14:paraId="2B01CF56" w14:textId="77777777" w:rsidR="006576FF" w:rsidRPr="00CD1D8C" w:rsidRDefault="006576FF" w:rsidP="005B1F52">
            <w:pPr>
              <w:jc w:val="center"/>
              <w:rPr>
                <w:rFonts w:ascii="仿宋_GB2312" w:eastAsia="仿宋_GB2312" w:hAnsi="宋体"/>
                <w:sz w:val="24"/>
                <w:szCs w:val="24"/>
              </w:rPr>
            </w:pPr>
          </w:p>
        </w:tc>
      </w:tr>
      <w:tr w:rsidR="00CD1D8C" w:rsidRPr="00CD1D8C" w14:paraId="2ECF3A45" w14:textId="77777777" w:rsidTr="00D425CE">
        <w:trPr>
          <w:trHeight w:val="320"/>
        </w:trPr>
        <w:tc>
          <w:tcPr>
            <w:tcW w:w="1797" w:type="dxa"/>
          </w:tcPr>
          <w:p w14:paraId="50CD264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lastRenderedPageBreak/>
              <w:t>玩美音调</w:t>
            </w:r>
          </w:p>
        </w:tc>
        <w:tc>
          <w:tcPr>
            <w:tcW w:w="1796" w:type="dxa"/>
          </w:tcPr>
          <w:p w14:paraId="6941DDA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1EE09560"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8CF5194" w14:textId="77777777" w:rsidR="006576FF" w:rsidRPr="00CD1D8C" w:rsidRDefault="006576FF" w:rsidP="005B1F52">
            <w:pPr>
              <w:jc w:val="center"/>
              <w:rPr>
                <w:rFonts w:ascii="仿宋_GB2312" w:eastAsia="仿宋_GB2312" w:hAnsi="宋体"/>
                <w:sz w:val="24"/>
                <w:szCs w:val="24"/>
              </w:rPr>
            </w:pPr>
          </w:p>
        </w:tc>
        <w:tc>
          <w:tcPr>
            <w:tcW w:w="1643" w:type="dxa"/>
          </w:tcPr>
          <w:p w14:paraId="34795C1B" w14:textId="77777777" w:rsidR="006576FF" w:rsidRPr="00CD1D8C" w:rsidRDefault="006576FF" w:rsidP="005B1F52">
            <w:pPr>
              <w:jc w:val="center"/>
              <w:rPr>
                <w:rFonts w:ascii="仿宋_GB2312" w:eastAsia="仿宋_GB2312" w:hAnsi="宋体"/>
                <w:sz w:val="24"/>
                <w:szCs w:val="24"/>
              </w:rPr>
            </w:pPr>
          </w:p>
        </w:tc>
      </w:tr>
      <w:tr w:rsidR="00CD1D8C" w:rsidRPr="00CD1D8C" w14:paraId="625CB144" w14:textId="77777777" w:rsidTr="00D425CE">
        <w:trPr>
          <w:trHeight w:val="320"/>
        </w:trPr>
        <w:tc>
          <w:tcPr>
            <w:tcW w:w="1797" w:type="dxa"/>
          </w:tcPr>
          <w:p w14:paraId="5EFB475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舞动奇迹</w:t>
            </w:r>
          </w:p>
        </w:tc>
        <w:tc>
          <w:tcPr>
            <w:tcW w:w="1796" w:type="dxa"/>
          </w:tcPr>
          <w:p w14:paraId="68EC2852" w14:textId="77777777" w:rsidR="006576FF" w:rsidRPr="00CD1D8C" w:rsidRDefault="006576FF" w:rsidP="005B1F52">
            <w:pPr>
              <w:jc w:val="center"/>
              <w:rPr>
                <w:rFonts w:ascii="仿宋_GB2312" w:eastAsia="仿宋_GB2312" w:hAnsi="宋体"/>
                <w:sz w:val="24"/>
                <w:szCs w:val="24"/>
              </w:rPr>
            </w:pPr>
          </w:p>
        </w:tc>
        <w:tc>
          <w:tcPr>
            <w:tcW w:w="1643" w:type="dxa"/>
          </w:tcPr>
          <w:p w14:paraId="46D3C49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5294618"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B72E8E0" w14:textId="77777777" w:rsidR="006576FF" w:rsidRPr="00CD1D8C" w:rsidRDefault="006576FF" w:rsidP="005B1F52">
            <w:pPr>
              <w:jc w:val="center"/>
              <w:rPr>
                <w:rFonts w:ascii="仿宋_GB2312" w:eastAsia="仿宋_GB2312" w:hAnsi="宋体"/>
                <w:sz w:val="24"/>
                <w:szCs w:val="24"/>
              </w:rPr>
            </w:pPr>
          </w:p>
        </w:tc>
      </w:tr>
      <w:tr w:rsidR="00CD1D8C" w:rsidRPr="00CD1D8C" w14:paraId="07F4B49B" w14:textId="77777777" w:rsidTr="00D425CE">
        <w:trPr>
          <w:trHeight w:val="320"/>
        </w:trPr>
        <w:tc>
          <w:tcPr>
            <w:tcW w:w="1797" w:type="dxa"/>
          </w:tcPr>
          <w:p w14:paraId="19095A0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印象油画</w:t>
            </w:r>
          </w:p>
        </w:tc>
        <w:tc>
          <w:tcPr>
            <w:tcW w:w="1796" w:type="dxa"/>
          </w:tcPr>
          <w:p w14:paraId="16CF1CE7" w14:textId="77777777" w:rsidR="006576FF" w:rsidRPr="00CD1D8C" w:rsidRDefault="006576FF" w:rsidP="005B1F52">
            <w:pPr>
              <w:jc w:val="center"/>
              <w:rPr>
                <w:rFonts w:ascii="仿宋_GB2312" w:eastAsia="仿宋_GB2312" w:hAnsi="宋体"/>
                <w:sz w:val="24"/>
                <w:szCs w:val="24"/>
              </w:rPr>
            </w:pPr>
          </w:p>
        </w:tc>
        <w:tc>
          <w:tcPr>
            <w:tcW w:w="1643" w:type="dxa"/>
          </w:tcPr>
          <w:p w14:paraId="22948E68" w14:textId="77777777" w:rsidR="006576FF" w:rsidRPr="00CD1D8C" w:rsidRDefault="006576FF" w:rsidP="005B1F52">
            <w:pPr>
              <w:ind w:firstLineChars="200" w:firstLine="480"/>
              <w:rPr>
                <w:rFonts w:ascii="仿宋_GB2312" w:eastAsia="仿宋_GB2312" w:hAnsi="宋体"/>
                <w:sz w:val="24"/>
                <w:szCs w:val="24"/>
              </w:rPr>
            </w:pPr>
          </w:p>
        </w:tc>
        <w:tc>
          <w:tcPr>
            <w:tcW w:w="1643" w:type="dxa"/>
          </w:tcPr>
          <w:p w14:paraId="3827E00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CC9775A" w14:textId="77777777" w:rsidR="006576FF" w:rsidRPr="00CD1D8C" w:rsidRDefault="006576FF" w:rsidP="005B1F52">
            <w:pPr>
              <w:jc w:val="center"/>
              <w:rPr>
                <w:rFonts w:ascii="仿宋_GB2312" w:eastAsia="仿宋_GB2312" w:hAnsi="宋体"/>
                <w:sz w:val="24"/>
                <w:szCs w:val="24"/>
              </w:rPr>
            </w:pPr>
          </w:p>
        </w:tc>
      </w:tr>
      <w:tr w:rsidR="00CD1D8C" w:rsidRPr="00CD1D8C" w14:paraId="7F406B23" w14:textId="77777777" w:rsidTr="00D425CE">
        <w:trPr>
          <w:trHeight w:val="320"/>
        </w:trPr>
        <w:tc>
          <w:tcPr>
            <w:tcW w:w="8522" w:type="dxa"/>
            <w:gridSpan w:val="5"/>
          </w:tcPr>
          <w:p w14:paraId="51C149F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b/>
                <w:sz w:val="24"/>
                <w:szCs w:val="24"/>
              </w:rPr>
              <w:t>探究型课程</w:t>
            </w:r>
          </w:p>
        </w:tc>
      </w:tr>
      <w:tr w:rsidR="00CD1D8C" w:rsidRPr="00CD1D8C" w14:paraId="54CE6121" w14:textId="77777777" w:rsidTr="00D425CE">
        <w:trPr>
          <w:trHeight w:val="320"/>
        </w:trPr>
        <w:tc>
          <w:tcPr>
            <w:tcW w:w="1797" w:type="dxa"/>
          </w:tcPr>
          <w:p w14:paraId="655B240F"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体育艺术类探究课</w:t>
            </w:r>
          </w:p>
        </w:tc>
        <w:tc>
          <w:tcPr>
            <w:tcW w:w="1796" w:type="dxa"/>
          </w:tcPr>
          <w:p w14:paraId="7483478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B5B544A"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9BD83B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672951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r>
    </w:tbl>
    <w:p w14:paraId="6A8B9ABC" w14:textId="2F5EB28D" w:rsidR="006576FF" w:rsidRPr="00CD1D8C" w:rsidRDefault="008B1CDF" w:rsidP="006576FF">
      <w:pPr>
        <w:spacing w:beforeLines="50" w:before="156" w:afterLines="50" w:after="156" w:line="360" w:lineRule="auto"/>
        <w:rPr>
          <w:rFonts w:ascii="黑体" w:eastAsia="黑体" w:hAnsi="黑体"/>
          <w:b/>
          <w:sz w:val="24"/>
          <w:szCs w:val="24"/>
        </w:rPr>
      </w:pPr>
      <w:r w:rsidRPr="00CD1D8C">
        <w:rPr>
          <w:rFonts w:ascii="黑体" w:eastAsia="黑体" w:hAnsi="黑体" w:hint="eastAsia"/>
          <w:b/>
          <w:sz w:val="24"/>
          <w:szCs w:val="24"/>
        </w:rPr>
        <w:t>5</w:t>
      </w:r>
      <w:r w:rsidRPr="00CD1D8C">
        <w:rPr>
          <w:rFonts w:ascii="黑体" w:eastAsia="黑体" w:hAnsi="黑体"/>
          <w:b/>
          <w:sz w:val="24"/>
          <w:szCs w:val="24"/>
        </w:rPr>
        <w:t xml:space="preserve">. </w:t>
      </w:r>
      <w:r w:rsidR="006576FF" w:rsidRPr="00CD1D8C">
        <w:rPr>
          <w:rFonts w:ascii="黑体" w:eastAsia="黑体" w:hAnsi="黑体" w:hint="eastAsia"/>
          <w:b/>
          <w:sz w:val="24"/>
          <w:szCs w:val="24"/>
        </w:rPr>
        <w:t>融合创新课程系列</w:t>
      </w:r>
    </w:p>
    <w:p w14:paraId="08BBFCEF"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b/>
          <w:sz w:val="24"/>
          <w:szCs w:val="24"/>
        </w:rPr>
        <w:t>A.课程目标：</w:t>
      </w:r>
      <w:r w:rsidRPr="00CD1D8C">
        <w:rPr>
          <w:rFonts w:ascii="仿宋_GB2312" w:eastAsia="仿宋_GB2312" w:hAnsi="宋体" w:hint="eastAsia"/>
          <w:sz w:val="24"/>
          <w:szCs w:val="24"/>
        </w:rPr>
        <w:t>随着科学技术的进步，越来越多的创新需要融合多学科的知识，这也成为我国高考和中考改革的一个重要方向。为了打破学科、板块之间的藩篱，学校开发了系列跨学科、跨板块，以创新能力培养为主题的课程，该类课程的主要目标包括：</w:t>
      </w:r>
    </w:p>
    <w:p w14:paraId="2EE3201C"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使学生了解不同学科之间的知识交叉点</w:t>
      </w:r>
    </w:p>
    <w:p w14:paraId="5A53B05B"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培养学生从多个不同的视角分析问题的能力</w:t>
      </w:r>
    </w:p>
    <w:p w14:paraId="57A17942"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培养学生灵活使用多学科知识解决问题的能力</w:t>
      </w:r>
    </w:p>
    <w:p w14:paraId="68B5CFE3"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sz w:val="24"/>
          <w:szCs w:val="24"/>
        </w:rPr>
        <w:t>培养学生的自主学习能力和自主探究精神，提高学生的独立思考能力、探究能力、合作能力和演讲表达能力等综合能力。</w:t>
      </w:r>
    </w:p>
    <w:p w14:paraId="21F51B6C"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hint="eastAsia"/>
          <w:b/>
          <w:sz w:val="24"/>
          <w:szCs w:val="24"/>
        </w:rPr>
        <w:t>B. 课程规划</w:t>
      </w:r>
    </w:p>
    <w:p w14:paraId="5329BD8C"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sz w:val="24"/>
          <w:szCs w:val="24"/>
        </w:rPr>
      </w:pPr>
      <w:r w:rsidRPr="00CD1D8C">
        <w:rPr>
          <w:rFonts w:ascii="仿宋_GB2312" w:eastAsia="仿宋_GB2312" w:hAnsi="宋体" w:hint="eastAsia"/>
          <w:b/>
          <w:sz w:val="24"/>
          <w:szCs w:val="24"/>
        </w:rPr>
        <w:t>基础型课程：</w:t>
      </w:r>
      <w:r w:rsidRPr="00CD1D8C">
        <w:rPr>
          <w:rFonts w:ascii="仿宋_GB2312" w:eastAsia="仿宋_GB2312" w:hAnsi="宋体" w:hint="eastAsia"/>
          <w:sz w:val="24"/>
          <w:szCs w:val="24"/>
        </w:rPr>
        <w:t>在各门基础型课程中积极渗透跨学科的思维，创造各学科教师交流平台，就某些问题点开展跨学科教学。</w:t>
      </w:r>
    </w:p>
    <w:p w14:paraId="0359905C" w14:textId="77777777"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hint="eastAsia"/>
          <w:b/>
          <w:sz w:val="24"/>
          <w:szCs w:val="24"/>
        </w:rPr>
        <w:t>拓展型课程：</w:t>
      </w:r>
      <w:r w:rsidRPr="00CD1D8C">
        <w:rPr>
          <w:rFonts w:ascii="仿宋_GB2312" w:eastAsia="仿宋_GB2312" w:hAnsi="宋体" w:hint="eastAsia"/>
          <w:sz w:val="24"/>
          <w:szCs w:val="24"/>
        </w:rPr>
        <w:t>主要包括如下系列课程：</w:t>
      </w:r>
    </w:p>
    <w:p w14:paraId="1E03CD80"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宋体" w:hAnsi="宋体" w:hint="eastAsia"/>
          <w:b/>
          <w:sz w:val="24"/>
          <w:szCs w:val="24"/>
        </w:rPr>
        <w:lastRenderedPageBreak/>
        <w:t>——</w:t>
      </w:r>
      <w:r w:rsidRPr="00CD1D8C">
        <w:rPr>
          <w:rFonts w:ascii="仿宋_GB2312" w:eastAsia="仿宋_GB2312" w:hAnsi="宋体" w:hint="eastAsia"/>
          <w:b/>
          <w:sz w:val="24"/>
          <w:szCs w:val="24"/>
        </w:rPr>
        <w:t>学科融合类：</w:t>
      </w:r>
      <w:r w:rsidRPr="00CD1D8C">
        <w:rPr>
          <w:rFonts w:ascii="仿宋_GB2312" w:eastAsia="仿宋_GB2312" w:hAnsi="宋体" w:hint="eastAsia"/>
          <w:sz w:val="24"/>
          <w:szCs w:val="24"/>
        </w:rPr>
        <w:t>以实践应用为导向，深化学生对学科知识的深度理解和灵活应用，使学生能采用跨学科的视角去思考和解决问题。</w:t>
      </w:r>
    </w:p>
    <w:p w14:paraId="12EF6432" w14:textId="77777777" w:rsidR="006576FF" w:rsidRPr="00CD1D8C" w:rsidRDefault="006576FF" w:rsidP="006576FF">
      <w:pPr>
        <w:spacing w:beforeLines="50" w:before="156" w:afterLines="50" w:after="156" w:line="360" w:lineRule="auto"/>
        <w:rPr>
          <w:rFonts w:ascii="仿宋_GB2312" w:eastAsia="仿宋_GB2312" w:hAnsi="宋体"/>
          <w:b/>
          <w:sz w:val="24"/>
          <w:szCs w:val="24"/>
        </w:rPr>
      </w:pPr>
      <w:r w:rsidRPr="00CD1D8C">
        <w:rPr>
          <w:rFonts w:ascii="宋体" w:hAnsi="宋体" w:hint="eastAsia"/>
          <w:b/>
          <w:sz w:val="24"/>
          <w:szCs w:val="24"/>
        </w:rPr>
        <w:t>——</w:t>
      </w:r>
      <w:r w:rsidRPr="00CD1D8C">
        <w:rPr>
          <w:rFonts w:ascii="仿宋_GB2312" w:eastAsia="仿宋_GB2312" w:hAnsi="宋体" w:hint="eastAsia"/>
          <w:b/>
          <w:sz w:val="24"/>
          <w:szCs w:val="24"/>
        </w:rPr>
        <w:t>创新思维类：</w:t>
      </w:r>
      <w:r w:rsidRPr="00CD1D8C">
        <w:rPr>
          <w:rFonts w:ascii="仿宋_GB2312" w:eastAsia="仿宋_GB2312" w:hAnsi="宋体" w:hint="eastAsia"/>
          <w:sz w:val="24"/>
          <w:szCs w:val="24"/>
        </w:rPr>
        <w:t>通过各类思维训练，拓宽学生的视野，激发学生的想象力和创造力。</w:t>
      </w:r>
    </w:p>
    <w:p w14:paraId="04E38A97" w14:textId="4FEE3E9F" w:rsidR="006576FF" w:rsidRPr="00CD1D8C" w:rsidRDefault="006576FF" w:rsidP="00B0367D">
      <w:pPr>
        <w:pStyle w:val="a6"/>
        <w:numPr>
          <w:ilvl w:val="0"/>
          <w:numId w:val="2"/>
        </w:numPr>
        <w:spacing w:beforeLines="50" w:before="156" w:afterLines="50" w:after="156" w:line="360" w:lineRule="auto"/>
        <w:rPr>
          <w:rFonts w:ascii="仿宋_GB2312" w:eastAsia="仿宋_GB2312" w:hAnsi="宋体"/>
          <w:b/>
          <w:sz w:val="24"/>
          <w:szCs w:val="24"/>
        </w:rPr>
      </w:pPr>
      <w:r w:rsidRPr="00CD1D8C">
        <w:rPr>
          <w:rFonts w:ascii="仿宋_GB2312" w:eastAsia="仿宋_GB2312" w:hAnsi="宋体" w:hint="eastAsia"/>
          <w:b/>
          <w:sz w:val="24"/>
          <w:szCs w:val="24"/>
        </w:rPr>
        <w:t>探究型课程：</w:t>
      </w:r>
      <w:r w:rsidRPr="00CD1D8C">
        <w:rPr>
          <w:rFonts w:ascii="仿宋_GB2312" w:eastAsia="仿宋_GB2312" w:hAnsi="宋体" w:hint="eastAsia"/>
          <w:sz w:val="24"/>
          <w:szCs w:val="24"/>
        </w:rPr>
        <w:t>以学校自主开发的“中国系列”课程为主体。该课程以“一带一路”为切入点，整合历史、地理、艺术、科技、道德与法制等多门学科，</w:t>
      </w:r>
      <w:proofErr w:type="gramStart"/>
      <w:r w:rsidRPr="00CD1D8C">
        <w:rPr>
          <w:rFonts w:ascii="仿宋_GB2312" w:eastAsia="仿宋_GB2312" w:hAnsi="宋体" w:hint="eastAsia"/>
          <w:sz w:val="24"/>
          <w:szCs w:val="24"/>
        </w:rPr>
        <w:t>充分探索多</w:t>
      </w:r>
      <w:proofErr w:type="gramEnd"/>
      <w:r w:rsidRPr="00CD1D8C">
        <w:rPr>
          <w:rFonts w:ascii="仿宋_GB2312" w:eastAsia="仿宋_GB2312" w:hAnsi="宋体" w:hint="eastAsia"/>
          <w:sz w:val="24"/>
          <w:szCs w:val="24"/>
        </w:rPr>
        <w:t>学科融合、跨学科教学途径与方式的研究，将书本知识融入实际项目的解决。</w:t>
      </w:r>
      <w:r w:rsidR="00D425CE" w:rsidRPr="00CD1D8C">
        <w:rPr>
          <w:rFonts w:ascii="仿宋_GB2312" w:eastAsia="仿宋_GB2312" w:hAnsi="宋体" w:hint="eastAsia"/>
          <w:sz w:val="24"/>
          <w:szCs w:val="24"/>
        </w:rPr>
        <w:t>（见图7）</w:t>
      </w:r>
    </w:p>
    <w:p w14:paraId="28486DB7" w14:textId="77777777" w:rsidR="006576FF" w:rsidRPr="00CD1D8C" w:rsidRDefault="006576FF" w:rsidP="006576FF">
      <w:pPr>
        <w:spacing w:beforeLines="50" w:before="156" w:afterLines="50" w:after="156" w:line="360" w:lineRule="auto"/>
        <w:rPr>
          <w:rFonts w:ascii="仿宋_GB2312" w:eastAsia="仿宋_GB2312" w:hAnsi="宋体"/>
          <w:sz w:val="24"/>
          <w:szCs w:val="24"/>
        </w:rPr>
      </w:pPr>
      <w:r w:rsidRPr="00CD1D8C">
        <w:rPr>
          <w:noProof/>
        </w:rPr>
        <w:drawing>
          <wp:inline distT="0" distB="0" distL="0" distR="0" wp14:anchorId="46CAF8F2" wp14:editId="73BD3B12">
            <wp:extent cx="5274310" cy="3181679"/>
            <wp:effectExtent l="0" t="0" r="254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3181679"/>
                    </a:xfrm>
                    <a:prstGeom prst="rect">
                      <a:avLst/>
                    </a:prstGeom>
                  </pic:spPr>
                </pic:pic>
              </a:graphicData>
            </a:graphic>
          </wp:inline>
        </w:drawing>
      </w:r>
    </w:p>
    <w:p w14:paraId="7DA5DB6B" w14:textId="77777777"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图7 中科院上海实验学校融合创新系列课程</w:t>
      </w:r>
    </w:p>
    <w:p w14:paraId="5EDFA52F" w14:textId="51F6613C" w:rsidR="006576FF" w:rsidRPr="00CD1D8C" w:rsidRDefault="006576FF" w:rsidP="006576FF">
      <w:pPr>
        <w:spacing w:beforeLines="50" w:before="156" w:afterLines="50" w:after="156" w:line="360" w:lineRule="auto"/>
        <w:jc w:val="center"/>
        <w:rPr>
          <w:rFonts w:ascii="黑体" w:eastAsia="黑体" w:hAnsi="黑体"/>
          <w:b/>
          <w:sz w:val="24"/>
          <w:szCs w:val="24"/>
        </w:rPr>
      </w:pPr>
      <w:r w:rsidRPr="00CD1D8C">
        <w:rPr>
          <w:rFonts w:ascii="黑体" w:eastAsia="黑体" w:hAnsi="黑体" w:hint="eastAsia"/>
          <w:b/>
          <w:sz w:val="24"/>
          <w:szCs w:val="24"/>
        </w:rPr>
        <w:t>表</w:t>
      </w:r>
      <w:r w:rsidR="00D425CE" w:rsidRPr="00CD1D8C">
        <w:rPr>
          <w:rFonts w:ascii="黑体" w:eastAsia="黑体" w:hAnsi="黑体"/>
          <w:b/>
          <w:sz w:val="24"/>
          <w:szCs w:val="24"/>
        </w:rPr>
        <w:t>7</w:t>
      </w:r>
      <w:r w:rsidRPr="00CD1D8C">
        <w:rPr>
          <w:rFonts w:ascii="黑体" w:eastAsia="黑体" w:hAnsi="黑体" w:hint="eastAsia"/>
          <w:b/>
          <w:sz w:val="24"/>
          <w:szCs w:val="24"/>
        </w:rPr>
        <w:t xml:space="preserve"> 融合创新系列核心课程列表</w:t>
      </w:r>
    </w:p>
    <w:tbl>
      <w:tblPr>
        <w:tblStyle w:val="a3"/>
        <w:tblW w:w="0" w:type="auto"/>
        <w:tblLook w:val="04A0" w:firstRow="1" w:lastRow="0" w:firstColumn="1" w:lastColumn="0" w:noHBand="0" w:noVBand="1"/>
      </w:tblPr>
      <w:tblGrid>
        <w:gridCol w:w="1747"/>
        <w:gridCol w:w="1742"/>
        <w:gridCol w:w="1617"/>
        <w:gridCol w:w="1595"/>
        <w:gridCol w:w="1595"/>
      </w:tblGrid>
      <w:tr w:rsidR="00CD1D8C" w:rsidRPr="00CD1D8C" w14:paraId="75133304" w14:textId="77777777" w:rsidTr="00D425CE">
        <w:trPr>
          <w:trHeight w:val="320"/>
        </w:trPr>
        <w:tc>
          <w:tcPr>
            <w:tcW w:w="1797" w:type="dxa"/>
          </w:tcPr>
          <w:p w14:paraId="44D0EC18" w14:textId="77777777" w:rsidR="006576FF" w:rsidRPr="00CD1D8C" w:rsidRDefault="006576FF" w:rsidP="005B1F52">
            <w:pPr>
              <w:jc w:val="center"/>
              <w:rPr>
                <w:rFonts w:ascii="宋体" w:hAnsi="宋体"/>
                <w:sz w:val="24"/>
                <w:szCs w:val="24"/>
              </w:rPr>
            </w:pPr>
            <w:r w:rsidRPr="00CD1D8C">
              <w:rPr>
                <w:rFonts w:ascii="黑体" w:eastAsia="黑体" w:hAnsi="黑体" w:hint="eastAsia"/>
                <w:b/>
                <w:sz w:val="24"/>
                <w:szCs w:val="24"/>
              </w:rPr>
              <w:t>课程名称</w:t>
            </w:r>
          </w:p>
        </w:tc>
        <w:tc>
          <w:tcPr>
            <w:tcW w:w="1796" w:type="dxa"/>
          </w:tcPr>
          <w:p w14:paraId="1DFE1D67"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六年级</w:t>
            </w:r>
          </w:p>
        </w:tc>
        <w:tc>
          <w:tcPr>
            <w:tcW w:w="1643" w:type="dxa"/>
          </w:tcPr>
          <w:p w14:paraId="38BAB33D"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七年级</w:t>
            </w:r>
          </w:p>
        </w:tc>
        <w:tc>
          <w:tcPr>
            <w:tcW w:w="1643" w:type="dxa"/>
          </w:tcPr>
          <w:p w14:paraId="6D7AF530"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八年级</w:t>
            </w:r>
          </w:p>
        </w:tc>
        <w:tc>
          <w:tcPr>
            <w:tcW w:w="1643" w:type="dxa"/>
          </w:tcPr>
          <w:p w14:paraId="211D1DF6" w14:textId="77777777" w:rsidR="006576FF" w:rsidRPr="00CD1D8C" w:rsidRDefault="006576FF" w:rsidP="005B1F52">
            <w:pPr>
              <w:jc w:val="center"/>
              <w:rPr>
                <w:rFonts w:ascii="黑体" w:eastAsia="黑体" w:hAnsi="黑体"/>
                <w:b/>
                <w:sz w:val="24"/>
                <w:szCs w:val="24"/>
              </w:rPr>
            </w:pPr>
            <w:r w:rsidRPr="00CD1D8C">
              <w:rPr>
                <w:rFonts w:ascii="黑体" w:eastAsia="黑体" w:hAnsi="黑体" w:hint="eastAsia"/>
                <w:b/>
                <w:sz w:val="24"/>
                <w:szCs w:val="24"/>
              </w:rPr>
              <w:t>九年级</w:t>
            </w:r>
          </w:p>
        </w:tc>
      </w:tr>
      <w:tr w:rsidR="00CD1D8C" w:rsidRPr="00CD1D8C" w14:paraId="187B4AE2" w14:textId="77777777" w:rsidTr="00D425CE">
        <w:trPr>
          <w:trHeight w:val="320"/>
        </w:trPr>
        <w:tc>
          <w:tcPr>
            <w:tcW w:w="8522" w:type="dxa"/>
            <w:gridSpan w:val="5"/>
          </w:tcPr>
          <w:p w14:paraId="7C9919AF" w14:textId="77777777" w:rsidR="006576FF" w:rsidRPr="00CD1D8C" w:rsidRDefault="006576FF" w:rsidP="005B1F52">
            <w:pPr>
              <w:jc w:val="center"/>
              <w:rPr>
                <w:rFonts w:ascii="仿宋_GB2312" w:eastAsia="仿宋_GB2312" w:hAnsi="宋体"/>
                <w:b/>
                <w:sz w:val="24"/>
                <w:szCs w:val="24"/>
              </w:rPr>
            </w:pPr>
            <w:r w:rsidRPr="00CD1D8C">
              <w:rPr>
                <w:rFonts w:ascii="仿宋_GB2312" w:eastAsia="仿宋_GB2312" w:hAnsi="宋体" w:hint="eastAsia"/>
                <w:b/>
                <w:sz w:val="24"/>
                <w:szCs w:val="24"/>
              </w:rPr>
              <w:t>拓展型课程</w:t>
            </w:r>
          </w:p>
        </w:tc>
      </w:tr>
      <w:tr w:rsidR="00CD1D8C" w:rsidRPr="00CD1D8C" w14:paraId="5AFCAFAD" w14:textId="77777777" w:rsidTr="00D425CE">
        <w:trPr>
          <w:trHeight w:val="320"/>
        </w:trPr>
        <w:tc>
          <w:tcPr>
            <w:tcW w:w="8522" w:type="dxa"/>
            <w:gridSpan w:val="5"/>
          </w:tcPr>
          <w:p w14:paraId="4CF480C4"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学科融合类</w:t>
            </w:r>
          </w:p>
        </w:tc>
      </w:tr>
      <w:tr w:rsidR="00CD1D8C" w:rsidRPr="00CD1D8C" w14:paraId="3274F6C1" w14:textId="77777777" w:rsidTr="00D425CE">
        <w:trPr>
          <w:trHeight w:val="320"/>
        </w:trPr>
        <w:tc>
          <w:tcPr>
            <w:tcW w:w="1797" w:type="dxa"/>
          </w:tcPr>
          <w:p w14:paraId="2AEC5CD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lastRenderedPageBreak/>
              <w:t>VR全景拍摄及制作</w:t>
            </w:r>
          </w:p>
        </w:tc>
        <w:tc>
          <w:tcPr>
            <w:tcW w:w="1796" w:type="dxa"/>
          </w:tcPr>
          <w:p w14:paraId="48B2412D"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797B477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971A48F" w14:textId="77777777" w:rsidR="006576FF" w:rsidRPr="00CD1D8C" w:rsidRDefault="006576FF" w:rsidP="005B1F52">
            <w:pPr>
              <w:jc w:val="center"/>
              <w:rPr>
                <w:rFonts w:ascii="仿宋_GB2312" w:eastAsia="仿宋_GB2312" w:hAnsi="宋体"/>
                <w:sz w:val="24"/>
                <w:szCs w:val="24"/>
              </w:rPr>
            </w:pPr>
          </w:p>
        </w:tc>
        <w:tc>
          <w:tcPr>
            <w:tcW w:w="1643" w:type="dxa"/>
          </w:tcPr>
          <w:p w14:paraId="67C2AD08"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478A0AF6" w14:textId="77777777" w:rsidTr="00D425CE">
        <w:trPr>
          <w:trHeight w:val="320"/>
        </w:trPr>
        <w:tc>
          <w:tcPr>
            <w:tcW w:w="1797" w:type="dxa"/>
          </w:tcPr>
          <w:p w14:paraId="4C2B24B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VR全景拍摄及制作</w:t>
            </w:r>
          </w:p>
        </w:tc>
        <w:tc>
          <w:tcPr>
            <w:tcW w:w="1796" w:type="dxa"/>
          </w:tcPr>
          <w:p w14:paraId="2E2BD80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30B0E5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A32B165" w14:textId="77777777" w:rsidR="006576FF" w:rsidRPr="00CD1D8C" w:rsidRDefault="006576FF" w:rsidP="005B1F52">
            <w:pPr>
              <w:jc w:val="center"/>
              <w:rPr>
                <w:rFonts w:ascii="仿宋_GB2312" w:eastAsia="仿宋_GB2312" w:hAnsi="宋体"/>
                <w:sz w:val="24"/>
                <w:szCs w:val="24"/>
              </w:rPr>
            </w:pPr>
          </w:p>
        </w:tc>
        <w:tc>
          <w:tcPr>
            <w:tcW w:w="1643" w:type="dxa"/>
          </w:tcPr>
          <w:p w14:paraId="45CC3E97"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5B728ECA" w14:textId="77777777" w:rsidTr="00D425CE">
        <w:trPr>
          <w:trHeight w:val="320"/>
        </w:trPr>
        <w:tc>
          <w:tcPr>
            <w:tcW w:w="1797" w:type="dxa"/>
          </w:tcPr>
          <w:p w14:paraId="15D34C9F"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数字创意设计</w:t>
            </w:r>
          </w:p>
        </w:tc>
        <w:tc>
          <w:tcPr>
            <w:tcW w:w="1796" w:type="dxa"/>
          </w:tcPr>
          <w:p w14:paraId="662F2DA7"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AF73AD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999BF92" w14:textId="77777777" w:rsidR="006576FF" w:rsidRPr="00CD1D8C" w:rsidRDefault="006576FF" w:rsidP="005B1F52">
            <w:pPr>
              <w:jc w:val="center"/>
              <w:rPr>
                <w:rFonts w:ascii="仿宋_GB2312" w:eastAsia="仿宋_GB2312" w:hAnsi="宋体"/>
                <w:sz w:val="24"/>
                <w:szCs w:val="24"/>
              </w:rPr>
            </w:pPr>
          </w:p>
        </w:tc>
        <w:tc>
          <w:tcPr>
            <w:tcW w:w="1643" w:type="dxa"/>
          </w:tcPr>
          <w:p w14:paraId="5A571FFA"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548AB973" w14:textId="77777777" w:rsidTr="00D425CE">
        <w:trPr>
          <w:trHeight w:val="320"/>
        </w:trPr>
        <w:tc>
          <w:tcPr>
            <w:tcW w:w="1797" w:type="dxa"/>
          </w:tcPr>
          <w:p w14:paraId="54DCB47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VR创意陶瓷</w:t>
            </w:r>
          </w:p>
        </w:tc>
        <w:tc>
          <w:tcPr>
            <w:tcW w:w="1796" w:type="dxa"/>
          </w:tcPr>
          <w:p w14:paraId="32045EA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CB0C8B8"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5112BAF" w14:textId="77777777" w:rsidR="006576FF" w:rsidRPr="00CD1D8C" w:rsidRDefault="006576FF" w:rsidP="005B1F52">
            <w:pPr>
              <w:jc w:val="center"/>
              <w:rPr>
                <w:rFonts w:ascii="仿宋_GB2312" w:eastAsia="仿宋_GB2312" w:hAnsi="宋体"/>
                <w:sz w:val="24"/>
                <w:szCs w:val="24"/>
              </w:rPr>
            </w:pPr>
          </w:p>
        </w:tc>
        <w:tc>
          <w:tcPr>
            <w:tcW w:w="1643" w:type="dxa"/>
          </w:tcPr>
          <w:p w14:paraId="0EC5C7B2"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069A5C44" w14:textId="77777777" w:rsidTr="00D425CE">
        <w:trPr>
          <w:trHeight w:val="320"/>
        </w:trPr>
        <w:tc>
          <w:tcPr>
            <w:tcW w:w="1797" w:type="dxa"/>
          </w:tcPr>
          <w:p w14:paraId="68F95D0C"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创意造纸</w:t>
            </w:r>
          </w:p>
        </w:tc>
        <w:tc>
          <w:tcPr>
            <w:tcW w:w="1796" w:type="dxa"/>
          </w:tcPr>
          <w:p w14:paraId="41738142"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7328A0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38E63291" w14:textId="77777777" w:rsidR="006576FF" w:rsidRPr="00CD1D8C" w:rsidRDefault="006576FF" w:rsidP="005B1F52">
            <w:pPr>
              <w:jc w:val="center"/>
              <w:rPr>
                <w:rFonts w:ascii="仿宋_GB2312" w:eastAsia="仿宋_GB2312" w:hAnsi="宋体"/>
                <w:sz w:val="24"/>
                <w:szCs w:val="24"/>
              </w:rPr>
            </w:pPr>
          </w:p>
        </w:tc>
        <w:tc>
          <w:tcPr>
            <w:tcW w:w="1643" w:type="dxa"/>
          </w:tcPr>
          <w:p w14:paraId="722EC076"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30C0BAA4" w14:textId="77777777" w:rsidTr="00D425CE">
        <w:trPr>
          <w:trHeight w:val="320"/>
        </w:trPr>
        <w:tc>
          <w:tcPr>
            <w:tcW w:w="1797" w:type="dxa"/>
          </w:tcPr>
          <w:p w14:paraId="6AD257AB"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双语团队辩论</w:t>
            </w:r>
          </w:p>
        </w:tc>
        <w:tc>
          <w:tcPr>
            <w:tcW w:w="1796" w:type="dxa"/>
          </w:tcPr>
          <w:p w14:paraId="227A3974"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5FAD435" w14:textId="77777777" w:rsidR="006576FF" w:rsidRPr="00CD1D8C" w:rsidRDefault="006576FF" w:rsidP="005B1F52">
            <w:pPr>
              <w:ind w:firstLineChars="250" w:firstLine="600"/>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42ABD084" w14:textId="77777777" w:rsidR="006576FF" w:rsidRPr="00CD1D8C" w:rsidRDefault="006576FF" w:rsidP="005B1F52">
            <w:pPr>
              <w:jc w:val="center"/>
              <w:rPr>
                <w:rFonts w:ascii="仿宋_GB2312" w:eastAsia="仿宋_GB2312" w:hAnsi="宋体"/>
                <w:sz w:val="24"/>
                <w:szCs w:val="24"/>
              </w:rPr>
            </w:pPr>
          </w:p>
        </w:tc>
        <w:tc>
          <w:tcPr>
            <w:tcW w:w="1643" w:type="dxa"/>
          </w:tcPr>
          <w:p w14:paraId="546B3AEF" w14:textId="77777777" w:rsidR="006576FF" w:rsidRPr="00CD1D8C" w:rsidRDefault="006576FF" w:rsidP="005B1F52">
            <w:pPr>
              <w:ind w:firstLineChars="200" w:firstLine="480"/>
              <w:rPr>
                <w:rFonts w:ascii="仿宋_GB2312" w:eastAsia="仿宋_GB2312" w:hAnsi="宋体"/>
                <w:sz w:val="24"/>
                <w:szCs w:val="24"/>
              </w:rPr>
            </w:pPr>
          </w:p>
        </w:tc>
      </w:tr>
      <w:tr w:rsidR="00CD1D8C" w:rsidRPr="00CD1D8C" w14:paraId="5BDB054D" w14:textId="77777777" w:rsidTr="00D425CE">
        <w:trPr>
          <w:trHeight w:val="320"/>
        </w:trPr>
        <w:tc>
          <w:tcPr>
            <w:tcW w:w="8522" w:type="dxa"/>
            <w:gridSpan w:val="5"/>
          </w:tcPr>
          <w:p w14:paraId="6CC4FAEB" w14:textId="77777777" w:rsidR="006576FF" w:rsidRPr="00CD1D8C" w:rsidRDefault="006576FF" w:rsidP="005B1F52">
            <w:pPr>
              <w:jc w:val="left"/>
              <w:rPr>
                <w:rFonts w:ascii="仿宋_GB2312" w:eastAsia="仿宋_GB2312" w:hAnsi="宋体"/>
                <w:sz w:val="24"/>
                <w:szCs w:val="24"/>
              </w:rPr>
            </w:pPr>
            <w:r w:rsidRPr="00CD1D8C">
              <w:rPr>
                <w:rFonts w:ascii="仿宋_GB2312" w:eastAsia="仿宋_GB2312" w:hAnsi="宋体" w:hint="eastAsia"/>
                <w:b/>
                <w:sz w:val="24"/>
                <w:szCs w:val="24"/>
              </w:rPr>
              <w:t>创新思维类</w:t>
            </w:r>
          </w:p>
        </w:tc>
      </w:tr>
      <w:tr w:rsidR="00CD1D8C" w:rsidRPr="00CD1D8C" w14:paraId="6923C503" w14:textId="77777777" w:rsidTr="00D425CE">
        <w:trPr>
          <w:trHeight w:val="320"/>
        </w:trPr>
        <w:tc>
          <w:tcPr>
            <w:tcW w:w="1797" w:type="dxa"/>
          </w:tcPr>
          <w:p w14:paraId="7C674598" w14:textId="77777777" w:rsidR="006576FF" w:rsidRPr="00CD1D8C" w:rsidRDefault="006576FF" w:rsidP="005B1F52">
            <w:pPr>
              <w:jc w:val="center"/>
              <w:rPr>
                <w:rFonts w:ascii="宋体" w:hAnsi="宋体" w:cs="宋体"/>
                <w:sz w:val="24"/>
                <w:szCs w:val="24"/>
              </w:rPr>
            </w:pPr>
            <w:r w:rsidRPr="00CD1D8C">
              <w:rPr>
                <w:rFonts w:ascii="仿宋_GB2312" w:eastAsia="仿宋_GB2312" w:hAnsi="宋体" w:hint="eastAsia"/>
                <w:sz w:val="24"/>
                <w:szCs w:val="24"/>
              </w:rPr>
              <w:t>DI创意思维</w:t>
            </w:r>
          </w:p>
        </w:tc>
        <w:tc>
          <w:tcPr>
            <w:tcW w:w="1796" w:type="dxa"/>
          </w:tcPr>
          <w:p w14:paraId="20E5C445"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9A73BD9"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0FAFB0D4" w14:textId="77777777" w:rsidR="006576FF" w:rsidRPr="00CD1D8C" w:rsidRDefault="006576FF" w:rsidP="005B1F52">
            <w:pPr>
              <w:jc w:val="center"/>
              <w:rPr>
                <w:rFonts w:ascii="仿宋_GB2312" w:eastAsia="仿宋_GB2312" w:hAnsi="宋体"/>
                <w:sz w:val="24"/>
                <w:szCs w:val="24"/>
              </w:rPr>
            </w:pPr>
          </w:p>
        </w:tc>
        <w:tc>
          <w:tcPr>
            <w:tcW w:w="1643" w:type="dxa"/>
          </w:tcPr>
          <w:p w14:paraId="621F62F2" w14:textId="77777777" w:rsidR="006576FF" w:rsidRPr="00CD1D8C" w:rsidRDefault="006576FF" w:rsidP="005B1F52">
            <w:pPr>
              <w:jc w:val="center"/>
              <w:rPr>
                <w:rFonts w:ascii="仿宋_GB2312" w:eastAsia="仿宋_GB2312" w:hAnsi="宋体"/>
                <w:sz w:val="24"/>
                <w:szCs w:val="24"/>
              </w:rPr>
            </w:pPr>
          </w:p>
        </w:tc>
      </w:tr>
      <w:tr w:rsidR="00CD1D8C" w:rsidRPr="00CD1D8C" w14:paraId="5E37870E" w14:textId="77777777" w:rsidTr="00D425CE">
        <w:trPr>
          <w:trHeight w:val="320"/>
        </w:trPr>
        <w:tc>
          <w:tcPr>
            <w:tcW w:w="8522" w:type="dxa"/>
            <w:gridSpan w:val="5"/>
          </w:tcPr>
          <w:p w14:paraId="1C4A01E6"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b/>
                <w:sz w:val="24"/>
                <w:szCs w:val="24"/>
              </w:rPr>
              <w:t>探究型课程</w:t>
            </w:r>
          </w:p>
        </w:tc>
      </w:tr>
      <w:tr w:rsidR="00CD1D8C" w:rsidRPr="00CD1D8C" w14:paraId="49E00F05" w14:textId="77777777" w:rsidTr="00D425CE">
        <w:trPr>
          <w:trHeight w:val="320"/>
        </w:trPr>
        <w:tc>
          <w:tcPr>
            <w:tcW w:w="1797" w:type="dxa"/>
          </w:tcPr>
          <w:p w14:paraId="13450E43" w14:textId="77777777" w:rsidR="006576FF" w:rsidRPr="00CD1D8C" w:rsidRDefault="006576FF" w:rsidP="005B1F52">
            <w:pPr>
              <w:rPr>
                <w:rFonts w:ascii="仿宋_GB2312" w:eastAsia="仿宋_GB2312" w:hAnsi="宋体"/>
                <w:sz w:val="24"/>
                <w:szCs w:val="24"/>
              </w:rPr>
            </w:pPr>
            <w:r w:rsidRPr="00CD1D8C">
              <w:rPr>
                <w:rFonts w:ascii="仿宋_GB2312" w:eastAsia="仿宋_GB2312" w:hAnsi="宋体" w:hint="eastAsia"/>
                <w:sz w:val="24"/>
                <w:szCs w:val="24"/>
              </w:rPr>
              <w:t>中国系列课程</w:t>
            </w:r>
          </w:p>
        </w:tc>
        <w:tc>
          <w:tcPr>
            <w:tcW w:w="1796" w:type="dxa"/>
          </w:tcPr>
          <w:p w14:paraId="5B40E293"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6341111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523AA56E"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c>
          <w:tcPr>
            <w:tcW w:w="1643" w:type="dxa"/>
          </w:tcPr>
          <w:p w14:paraId="2EE95EA1" w14:textId="77777777" w:rsidR="006576FF" w:rsidRPr="00CD1D8C" w:rsidRDefault="006576FF" w:rsidP="005B1F52">
            <w:pPr>
              <w:jc w:val="center"/>
              <w:rPr>
                <w:rFonts w:ascii="仿宋_GB2312" w:eastAsia="仿宋_GB2312" w:hAnsi="宋体"/>
                <w:sz w:val="24"/>
                <w:szCs w:val="24"/>
              </w:rPr>
            </w:pPr>
            <w:r w:rsidRPr="00CD1D8C">
              <w:rPr>
                <w:rFonts w:ascii="仿宋_GB2312" w:eastAsia="仿宋_GB2312" w:hAnsi="宋体" w:hint="eastAsia"/>
                <w:sz w:val="24"/>
                <w:szCs w:val="24"/>
              </w:rPr>
              <w:t>√</w:t>
            </w:r>
          </w:p>
        </w:tc>
      </w:tr>
    </w:tbl>
    <w:bookmarkEnd w:id="1"/>
    <w:p w14:paraId="522C4786" w14:textId="63B4187D" w:rsidR="003E3273" w:rsidRPr="00CD1D8C" w:rsidRDefault="00262ED9" w:rsidP="009948D4">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三、</w:t>
      </w:r>
      <w:r w:rsidR="00ED2649" w:rsidRPr="00CD1D8C">
        <w:rPr>
          <w:rFonts w:ascii="仿宋_GB2312" w:eastAsia="仿宋_GB2312" w:hAnsi="宋体" w:hint="eastAsia"/>
          <w:b/>
          <w:bCs/>
          <w:sz w:val="24"/>
          <w:szCs w:val="24"/>
        </w:rPr>
        <w:t>2</w:t>
      </w:r>
      <w:r w:rsidR="00ED2649" w:rsidRPr="00CD1D8C">
        <w:rPr>
          <w:rFonts w:ascii="仿宋_GB2312" w:eastAsia="仿宋_GB2312" w:hAnsi="宋体"/>
          <w:b/>
          <w:bCs/>
          <w:sz w:val="24"/>
          <w:szCs w:val="24"/>
        </w:rPr>
        <w:t>02</w:t>
      </w:r>
      <w:r w:rsidR="00FF3CC5" w:rsidRPr="00CD1D8C">
        <w:rPr>
          <w:rFonts w:ascii="仿宋_GB2312" w:eastAsia="仿宋_GB2312" w:hAnsi="宋体"/>
          <w:b/>
          <w:bCs/>
          <w:sz w:val="24"/>
          <w:szCs w:val="24"/>
        </w:rPr>
        <w:t>1</w:t>
      </w:r>
      <w:r w:rsidR="00ED2649" w:rsidRPr="00CD1D8C">
        <w:rPr>
          <w:rFonts w:ascii="仿宋_GB2312" w:eastAsia="仿宋_GB2312" w:hAnsi="宋体" w:hint="eastAsia"/>
          <w:b/>
          <w:bCs/>
          <w:sz w:val="24"/>
          <w:szCs w:val="24"/>
        </w:rPr>
        <w:t>学年</w:t>
      </w:r>
      <w:r w:rsidR="004E7807" w:rsidRPr="00CD1D8C">
        <w:rPr>
          <w:rFonts w:ascii="仿宋_GB2312" w:eastAsia="仿宋_GB2312" w:hAnsi="宋体" w:hint="eastAsia"/>
          <w:b/>
          <w:bCs/>
          <w:sz w:val="24"/>
          <w:szCs w:val="24"/>
        </w:rPr>
        <w:t>课</w:t>
      </w:r>
      <w:r w:rsidR="00ED2649" w:rsidRPr="00CD1D8C">
        <w:rPr>
          <w:rFonts w:ascii="仿宋_GB2312" w:eastAsia="仿宋_GB2312" w:hAnsi="宋体" w:hint="eastAsia"/>
          <w:b/>
          <w:bCs/>
          <w:sz w:val="24"/>
          <w:szCs w:val="24"/>
        </w:rPr>
        <w:t>程计划</w:t>
      </w:r>
    </w:p>
    <w:p w14:paraId="07C0BD45" w14:textId="52213674" w:rsidR="00B10712" w:rsidRPr="00CD1D8C" w:rsidRDefault="00B10712" w:rsidP="009948D4">
      <w:pPr>
        <w:spacing w:line="360" w:lineRule="auto"/>
        <w:jc w:val="center"/>
        <w:rPr>
          <w:rFonts w:ascii="仿宋_GB2312" w:eastAsia="仿宋_GB2312" w:hAnsi="宋体"/>
          <w:b/>
          <w:sz w:val="24"/>
          <w:szCs w:val="24"/>
        </w:rPr>
      </w:pPr>
      <w:r w:rsidRPr="00CD1D8C">
        <w:rPr>
          <w:rFonts w:ascii="仿宋_GB2312" w:eastAsia="仿宋_GB2312" w:hAnsi="宋体" w:hint="eastAsia"/>
          <w:b/>
          <w:sz w:val="24"/>
          <w:szCs w:val="24"/>
        </w:rPr>
        <w:t>表</w:t>
      </w:r>
      <w:r w:rsidR="00D425CE" w:rsidRPr="00CD1D8C">
        <w:rPr>
          <w:rFonts w:ascii="仿宋_GB2312" w:eastAsia="仿宋_GB2312" w:hAnsi="宋体"/>
          <w:b/>
          <w:sz w:val="24"/>
          <w:szCs w:val="24"/>
        </w:rPr>
        <w:t>8</w:t>
      </w:r>
      <w:r w:rsidRPr="00CD1D8C">
        <w:rPr>
          <w:rFonts w:ascii="仿宋_GB2312" w:eastAsia="仿宋_GB2312" w:hAnsi="宋体" w:hint="eastAsia"/>
          <w:b/>
          <w:sz w:val="24"/>
          <w:szCs w:val="24"/>
        </w:rPr>
        <w:t xml:space="preserve">  </w:t>
      </w:r>
      <w:r w:rsidR="002F660A" w:rsidRPr="00CD1D8C">
        <w:rPr>
          <w:rFonts w:ascii="仿宋_GB2312" w:eastAsia="仿宋_GB2312" w:hAnsi="宋体" w:hint="eastAsia"/>
          <w:b/>
          <w:bCs/>
          <w:sz w:val="24"/>
          <w:szCs w:val="24"/>
        </w:rPr>
        <w:t>2</w:t>
      </w:r>
      <w:r w:rsidR="002F660A" w:rsidRPr="00CD1D8C">
        <w:rPr>
          <w:rFonts w:ascii="仿宋_GB2312" w:eastAsia="仿宋_GB2312" w:hAnsi="宋体"/>
          <w:b/>
          <w:bCs/>
          <w:sz w:val="24"/>
          <w:szCs w:val="24"/>
        </w:rPr>
        <w:t>02</w:t>
      </w:r>
      <w:r w:rsidR="00FF3CC5" w:rsidRPr="00CD1D8C">
        <w:rPr>
          <w:rFonts w:ascii="仿宋_GB2312" w:eastAsia="仿宋_GB2312" w:hAnsi="宋体"/>
          <w:b/>
          <w:bCs/>
          <w:sz w:val="24"/>
          <w:szCs w:val="24"/>
        </w:rPr>
        <w:t>1</w:t>
      </w:r>
      <w:r w:rsidR="002F660A" w:rsidRPr="00CD1D8C">
        <w:rPr>
          <w:rFonts w:ascii="仿宋_GB2312" w:eastAsia="仿宋_GB2312" w:hAnsi="宋体" w:hint="eastAsia"/>
          <w:b/>
          <w:bCs/>
          <w:sz w:val="24"/>
          <w:szCs w:val="24"/>
        </w:rPr>
        <w:t>学年课程计划</w:t>
      </w:r>
    </w:p>
    <w:tbl>
      <w:tblPr>
        <w:tblW w:w="90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1275"/>
        <w:gridCol w:w="567"/>
        <w:gridCol w:w="1225"/>
        <w:gridCol w:w="618"/>
        <w:gridCol w:w="1175"/>
        <w:gridCol w:w="668"/>
        <w:gridCol w:w="1124"/>
        <w:gridCol w:w="577"/>
        <w:gridCol w:w="1216"/>
      </w:tblGrid>
      <w:tr w:rsidR="00CD1D8C" w:rsidRPr="00CD1D8C" w14:paraId="3B73B62E" w14:textId="77777777" w:rsidTr="005F63C0">
        <w:trPr>
          <w:trHeight w:val="510"/>
          <w:jc w:val="center"/>
        </w:trPr>
        <w:tc>
          <w:tcPr>
            <w:tcW w:w="1835" w:type="dxa"/>
            <w:gridSpan w:val="2"/>
            <w:vMerge w:val="restart"/>
            <w:vAlign w:val="center"/>
          </w:tcPr>
          <w:p w14:paraId="6E45EC08" w14:textId="5C961EE4" w:rsidR="00ED2649" w:rsidRPr="00CD1D8C" w:rsidRDefault="00ED2649" w:rsidP="005F63C0">
            <w:pPr>
              <w:widowControl/>
              <w:adjustRightInd w:val="0"/>
              <w:snapToGrid w:val="0"/>
              <w:spacing w:line="340" w:lineRule="exact"/>
              <w:ind w:left="945" w:hangingChars="450" w:hanging="945"/>
              <w:jc w:val="center"/>
              <w:rPr>
                <w:rFonts w:ascii="宋体" w:hAnsi="宋体" w:cs="宋体"/>
                <w:bCs/>
                <w:kern w:val="0"/>
                <w:szCs w:val="21"/>
              </w:rPr>
            </w:pPr>
            <w:r w:rsidRPr="00CD1D8C">
              <w:rPr>
                <w:rFonts w:ascii="宋体" w:hAnsi="宋体" w:cs="宋体"/>
                <w:noProof/>
                <w:kern w:val="0"/>
                <w:szCs w:val="21"/>
              </w:rPr>
              <mc:AlternateContent>
                <mc:Choice Requires="wps">
                  <w:drawing>
                    <wp:anchor distT="0" distB="0" distL="114300" distR="114300" simplePos="0" relativeHeight="251728896" behindDoc="0" locked="0" layoutInCell="1" allowOverlap="1" wp14:anchorId="46F67B6F" wp14:editId="446FA9D7">
                      <wp:simplePos x="0" y="0"/>
                      <wp:positionH relativeFrom="column">
                        <wp:posOffset>552450</wp:posOffset>
                      </wp:positionH>
                      <wp:positionV relativeFrom="paragraph">
                        <wp:posOffset>3175</wp:posOffset>
                      </wp:positionV>
                      <wp:extent cx="542925" cy="762000"/>
                      <wp:effectExtent l="0" t="0" r="28575" b="19050"/>
                      <wp:wrapNone/>
                      <wp:docPr id="3"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762000"/>
                              </a:xfrm>
                              <a:custGeom>
                                <a:avLst/>
                                <a:gdLst>
                                  <a:gd name="T0" fmla="*/ 0 w 1462"/>
                                  <a:gd name="T1" fmla="*/ 0 h 1313"/>
                                  <a:gd name="T2" fmla="*/ 1462 w 1462"/>
                                  <a:gd name="T3" fmla="*/ 1313 h 1313"/>
                                </a:gdLst>
                                <a:ahLst/>
                                <a:cxnLst>
                                  <a:cxn ang="0">
                                    <a:pos x="T0" y="T1"/>
                                  </a:cxn>
                                  <a:cxn ang="0">
                                    <a:pos x="T2" y="T3"/>
                                  </a:cxn>
                                </a:cxnLst>
                                <a:rect l="0" t="0" r="r" b="b"/>
                                <a:pathLst>
                                  <a:path w="1462" h="1313">
                                    <a:moveTo>
                                      <a:pt x="0" y="0"/>
                                    </a:moveTo>
                                    <a:lnTo>
                                      <a:pt x="1462" y="1313"/>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9B828" id=" 10" o:spid="_x0000_s1026" style="position:absolute;left:0;text-align:left;margin-left:43.5pt;margin-top:.25pt;width:42.75pt;height:6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2,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" path="m,l1462,1313e">
                      <v:path arrowok="t" o:connecttype="custom" o:connectlocs="0,0;542925,762000" o:connectangles="0,0"/>
                    </v:shape>
                  </w:pict>
                </mc:Fallback>
              </mc:AlternateContent>
            </w:r>
            <w:r w:rsidR="005F63C0" w:rsidRPr="00CD1D8C">
              <w:rPr>
                <w:rFonts w:ascii="宋体" w:hAnsi="宋体" w:cs="宋体" w:hint="eastAsia"/>
                <w:bCs/>
                <w:kern w:val="0"/>
                <w:szCs w:val="21"/>
              </w:rPr>
              <w:t xml:space="preserve"> </w:t>
            </w:r>
            <w:r w:rsidR="005F63C0" w:rsidRPr="00CD1D8C">
              <w:rPr>
                <w:rFonts w:ascii="宋体" w:hAnsi="宋体" w:cs="宋体"/>
                <w:bCs/>
                <w:kern w:val="0"/>
                <w:szCs w:val="21"/>
              </w:rPr>
              <w:t xml:space="preserve">          </w:t>
            </w:r>
            <w:r w:rsidRPr="00CD1D8C">
              <w:rPr>
                <w:rFonts w:ascii="宋体" w:hAnsi="宋体" w:cs="宋体" w:hint="eastAsia"/>
                <w:bCs/>
                <w:kern w:val="0"/>
                <w:szCs w:val="21"/>
              </w:rPr>
              <w:t>年级</w:t>
            </w:r>
          </w:p>
          <w:p w14:paraId="0B7CD855" w14:textId="062BE760" w:rsidR="00ED2649" w:rsidRPr="00CD1D8C" w:rsidRDefault="005F63C0" w:rsidP="005F63C0">
            <w:pPr>
              <w:widowControl/>
              <w:adjustRightInd w:val="0"/>
              <w:snapToGrid w:val="0"/>
              <w:spacing w:line="340" w:lineRule="exact"/>
              <w:ind w:firstLine="420"/>
              <w:rPr>
                <w:rFonts w:ascii="宋体" w:hAnsi="宋体" w:cs="宋体"/>
                <w:bCs/>
                <w:kern w:val="0"/>
                <w:szCs w:val="21"/>
              </w:rPr>
            </w:pPr>
            <w:r w:rsidRPr="00CD1D8C">
              <w:rPr>
                <w:rFonts w:ascii="宋体" w:hAnsi="宋体" w:cs="宋体"/>
                <w:noProof/>
                <w:kern w:val="0"/>
                <w:szCs w:val="21"/>
              </w:rPr>
              <mc:AlternateContent>
                <mc:Choice Requires="wps">
                  <w:drawing>
                    <wp:anchor distT="0" distB="0" distL="114300" distR="114300" simplePos="0" relativeHeight="251729920" behindDoc="0" locked="0" layoutInCell="1" allowOverlap="1" wp14:anchorId="4A3376AF" wp14:editId="68248AA9">
                      <wp:simplePos x="0" y="0"/>
                      <wp:positionH relativeFrom="column">
                        <wp:posOffset>-66040</wp:posOffset>
                      </wp:positionH>
                      <wp:positionV relativeFrom="paragraph">
                        <wp:posOffset>63500</wp:posOffset>
                      </wp:positionV>
                      <wp:extent cx="1162050" cy="476250"/>
                      <wp:effectExtent l="0" t="0" r="19050" b="19050"/>
                      <wp:wrapNone/>
                      <wp:docPr id="8"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476250"/>
                              </a:xfrm>
                              <a:custGeom>
                                <a:avLst/>
                                <a:gdLst>
                                  <a:gd name="T0" fmla="*/ 3428 w 3428"/>
                                  <a:gd name="T1" fmla="*/ 776 h 776"/>
                                  <a:gd name="T2" fmla="*/ 0 w 3428"/>
                                  <a:gd name="T3" fmla="*/ 0 h 776"/>
                                </a:gdLst>
                                <a:ahLst/>
                                <a:cxnLst>
                                  <a:cxn ang="0">
                                    <a:pos x="T0" y="T1"/>
                                  </a:cxn>
                                  <a:cxn ang="0">
                                    <a:pos x="T2" y="T3"/>
                                  </a:cxn>
                                </a:cxnLst>
                                <a:rect l="0" t="0" r="r" b="b"/>
                                <a:pathLst>
                                  <a:path w="3428" h="776">
                                    <a:moveTo>
                                      <a:pt x="3428" y="776"/>
                                    </a:moveTo>
                                    <a:lnTo>
                                      <a:pt x="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3B9D" id=" 11" o:spid="_x0000_s1026" style="position:absolute;left:0;text-align:left;margin-left:-5.2pt;margin-top:5pt;width:91.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" path="m3428,776l,e">
                      <v:path arrowok="t" o:connecttype="custom" o:connectlocs="1162050,476250;0,0" o:connectangles="0,0"/>
                    </v:shape>
                  </w:pict>
                </mc:Fallback>
              </mc:AlternateContent>
            </w:r>
            <w:r w:rsidR="00ED2649" w:rsidRPr="00CD1D8C">
              <w:rPr>
                <w:rFonts w:ascii="宋体" w:hAnsi="宋体" w:cs="宋体" w:hint="eastAsia"/>
                <w:bCs/>
                <w:kern w:val="0"/>
                <w:szCs w:val="21"/>
              </w:rPr>
              <w:t>周课时</w:t>
            </w:r>
          </w:p>
          <w:p w14:paraId="4F83FE3C" w14:textId="77777777" w:rsidR="00ED2649" w:rsidRPr="00CD1D8C" w:rsidRDefault="00ED2649" w:rsidP="005F63C0">
            <w:pPr>
              <w:widowControl/>
              <w:adjustRightInd w:val="0"/>
              <w:snapToGrid w:val="0"/>
              <w:spacing w:line="340" w:lineRule="exact"/>
              <w:rPr>
                <w:rFonts w:ascii="宋体" w:hAnsi="宋体" w:cs="宋体"/>
                <w:bCs/>
                <w:kern w:val="0"/>
                <w:szCs w:val="21"/>
              </w:rPr>
            </w:pPr>
            <w:r w:rsidRPr="00CD1D8C">
              <w:rPr>
                <w:rFonts w:ascii="宋体" w:hAnsi="宋体" w:cs="宋体" w:hint="eastAsia"/>
                <w:bCs/>
                <w:kern w:val="0"/>
                <w:szCs w:val="21"/>
              </w:rPr>
              <w:t>课程、科目</w:t>
            </w:r>
          </w:p>
        </w:tc>
        <w:tc>
          <w:tcPr>
            <w:tcW w:w="1792" w:type="dxa"/>
            <w:gridSpan w:val="2"/>
            <w:vAlign w:val="center"/>
          </w:tcPr>
          <w:p w14:paraId="1226F366" w14:textId="11F9341A" w:rsidR="00ED2649" w:rsidRPr="00CD1D8C" w:rsidRDefault="00ED2649"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Cs w:val="21"/>
              </w:rPr>
              <w:t>六</w:t>
            </w:r>
            <w:r w:rsidR="002F660A" w:rsidRPr="00CD1D8C">
              <w:rPr>
                <w:rFonts w:ascii="宋体" w:hAnsi="宋体" w:cs="宋体" w:hint="eastAsia"/>
                <w:bCs/>
                <w:kern w:val="0"/>
                <w:szCs w:val="21"/>
              </w:rPr>
              <w:t>年级</w:t>
            </w:r>
          </w:p>
        </w:tc>
        <w:tc>
          <w:tcPr>
            <w:tcW w:w="1793" w:type="dxa"/>
            <w:gridSpan w:val="2"/>
            <w:vAlign w:val="center"/>
          </w:tcPr>
          <w:p w14:paraId="6DD745BC" w14:textId="1A5D997A" w:rsidR="00ED2649" w:rsidRPr="00CD1D8C" w:rsidRDefault="00ED2649"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Cs w:val="21"/>
              </w:rPr>
              <w:t>七</w:t>
            </w:r>
            <w:r w:rsidR="002F660A" w:rsidRPr="00CD1D8C">
              <w:rPr>
                <w:rFonts w:ascii="宋体" w:hAnsi="宋体" w:cs="宋体" w:hint="eastAsia"/>
                <w:bCs/>
                <w:kern w:val="0"/>
                <w:szCs w:val="21"/>
              </w:rPr>
              <w:t>年级</w:t>
            </w:r>
          </w:p>
        </w:tc>
        <w:tc>
          <w:tcPr>
            <w:tcW w:w="1792" w:type="dxa"/>
            <w:gridSpan w:val="2"/>
            <w:vAlign w:val="center"/>
          </w:tcPr>
          <w:p w14:paraId="0F61243E" w14:textId="13D59EE3" w:rsidR="00ED2649" w:rsidRPr="00CD1D8C" w:rsidRDefault="00ED2649"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Cs w:val="21"/>
              </w:rPr>
              <w:t>八</w:t>
            </w:r>
            <w:r w:rsidR="002F660A" w:rsidRPr="00CD1D8C">
              <w:rPr>
                <w:rFonts w:ascii="宋体" w:hAnsi="宋体" w:cs="宋体" w:hint="eastAsia"/>
                <w:bCs/>
                <w:kern w:val="0"/>
                <w:szCs w:val="21"/>
              </w:rPr>
              <w:t>年级</w:t>
            </w:r>
          </w:p>
        </w:tc>
        <w:tc>
          <w:tcPr>
            <w:tcW w:w="1793" w:type="dxa"/>
            <w:gridSpan w:val="2"/>
            <w:vAlign w:val="center"/>
          </w:tcPr>
          <w:p w14:paraId="769B3601" w14:textId="053D1B79" w:rsidR="00ED2649" w:rsidRPr="00CD1D8C" w:rsidRDefault="00ED2649"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Cs w:val="21"/>
              </w:rPr>
              <w:t>九</w:t>
            </w:r>
            <w:r w:rsidR="002F660A" w:rsidRPr="00CD1D8C">
              <w:rPr>
                <w:rFonts w:ascii="宋体" w:hAnsi="宋体" w:cs="宋体" w:hint="eastAsia"/>
                <w:bCs/>
                <w:kern w:val="0"/>
                <w:szCs w:val="21"/>
              </w:rPr>
              <w:t>年级</w:t>
            </w:r>
          </w:p>
        </w:tc>
      </w:tr>
      <w:tr w:rsidR="00CD1D8C" w:rsidRPr="00CD1D8C" w14:paraId="0F3C5539" w14:textId="77777777" w:rsidTr="005F63C0">
        <w:trPr>
          <w:trHeight w:val="510"/>
          <w:jc w:val="center"/>
        </w:trPr>
        <w:tc>
          <w:tcPr>
            <w:tcW w:w="1835" w:type="dxa"/>
            <w:gridSpan w:val="2"/>
            <w:vMerge/>
            <w:vAlign w:val="center"/>
          </w:tcPr>
          <w:p w14:paraId="320A330D" w14:textId="77777777" w:rsidR="002F660A" w:rsidRPr="00CD1D8C" w:rsidRDefault="002F660A" w:rsidP="005F63C0">
            <w:pPr>
              <w:widowControl/>
              <w:adjustRightInd w:val="0"/>
              <w:snapToGrid w:val="0"/>
              <w:spacing w:line="340" w:lineRule="exact"/>
              <w:ind w:left="945" w:hangingChars="450" w:hanging="945"/>
              <w:jc w:val="center"/>
              <w:rPr>
                <w:rFonts w:ascii="宋体" w:hAnsi="宋体" w:cs="宋体"/>
                <w:noProof/>
                <w:kern w:val="0"/>
                <w:szCs w:val="21"/>
              </w:rPr>
            </w:pPr>
          </w:p>
        </w:tc>
        <w:tc>
          <w:tcPr>
            <w:tcW w:w="567" w:type="dxa"/>
            <w:vAlign w:val="center"/>
          </w:tcPr>
          <w:p w14:paraId="4C5537B0" w14:textId="54068774" w:rsidR="002F660A" w:rsidRPr="00CD1D8C" w:rsidRDefault="002F660A" w:rsidP="005F63C0">
            <w:pPr>
              <w:widowControl/>
              <w:adjustRightInd w:val="0"/>
              <w:snapToGrid w:val="0"/>
              <w:spacing w:line="340" w:lineRule="exact"/>
              <w:jc w:val="center"/>
              <w:rPr>
                <w:rFonts w:ascii="宋体" w:hAnsi="宋体" w:cs="宋体"/>
                <w:bCs/>
                <w:kern w:val="0"/>
                <w:sz w:val="16"/>
                <w:szCs w:val="16"/>
              </w:rPr>
            </w:pPr>
            <w:r w:rsidRPr="00CD1D8C">
              <w:rPr>
                <w:rFonts w:ascii="宋体" w:hAnsi="宋体" w:cs="宋体" w:hint="eastAsia"/>
                <w:bCs/>
                <w:kern w:val="0"/>
                <w:sz w:val="16"/>
                <w:szCs w:val="16"/>
              </w:rPr>
              <w:t>本市计划</w:t>
            </w:r>
          </w:p>
        </w:tc>
        <w:tc>
          <w:tcPr>
            <w:tcW w:w="1225" w:type="dxa"/>
            <w:vAlign w:val="center"/>
          </w:tcPr>
          <w:p w14:paraId="7C464897" w14:textId="74538D05" w:rsidR="002F660A" w:rsidRPr="00CD1D8C" w:rsidRDefault="002F660A" w:rsidP="005F63C0">
            <w:pPr>
              <w:widowControl/>
              <w:adjustRightInd w:val="0"/>
              <w:snapToGrid w:val="0"/>
              <w:spacing w:line="340" w:lineRule="exact"/>
              <w:jc w:val="center"/>
              <w:rPr>
                <w:rFonts w:ascii="宋体" w:hAnsi="宋体" w:cs="宋体"/>
                <w:bCs/>
                <w:kern w:val="0"/>
                <w:sz w:val="16"/>
                <w:szCs w:val="16"/>
              </w:rPr>
            </w:pPr>
            <w:r w:rsidRPr="00CD1D8C">
              <w:rPr>
                <w:rFonts w:ascii="宋体" w:hAnsi="宋体" w:cs="宋体" w:hint="eastAsia"/>
                <w:bCs/>
                <w:kern w:val="0"/>
                <w:sz w:val="16"/>
                <w:szCs w:val="16"/>
              </w:rPr>
              <w:t>学校计划</w:t>
            </w:r>
          </w:p>
        </w:tc>
        <w:tc>
          <w:tcPr>
            <w:tcW w:w="618" w:type="dxa"/>
            <w:vAlign w:val="center"/>
          </w:tcPr>
          <w:p w14:paraId="2F5BD5B9" w14:textId="4A3311F8" w:rsidR="002F660A" w:rsidRPr="00CD1D8C" w:rsidRDefault="002F660A"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 w:val="16"/>
                <w:szCs w:val="16"/>
              </w:rPr>
              <w:t>本市计划</w:t>
            </w:r>
          </w:p>
        </w:tc>
        <w:tc>
          <w:tcPr>
            <w:tcW w:w="1175" w:type="dxa"/>
            <w:vAlign w:val="center"/>
          </w:tcPr>
          <w:p w14:paraId="7122E043" w14:textId="2445380E" w:rsidR="002F660A" w:rsidRPr="00CD1D8C" w:rsidRDefault="002F660A"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 w:val="16"/>
                <w:szCs w:val="16"/>
              </w:rPr>
              <w:t>学校计划</w:t>
            </w:r>
          </w:p>
        </w:tc>
        <w:tc>
          <w:tcPr>
            <w:tcW w:w="668" w:type="dxa"/>
            <w:vAlign w:val="center"/>
          </w:tcPr>
          <w:p w14:paraId="6202642C" w14:textId="697BB826" w:rsidR="002F660A" w:rsidRPr="00CD1D8C" w:rsidRDefault="002F660A"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 w:val="16"/>
                <w:szCs w:val="16"/>
              </w:rPr>
              <w:t>本市计划</w:t>
            </w:r>
          </w:p>
        </w:tc>
        <w:tc>
          <w:tcPr>
            <w:tcW w:w="1124" w:type="dxa"/>
            <w:vAlign w:val="center"/>
          </w:tcPr>
          <w:p w14:paraId="10C9D350" w14:textId="4A546DE9" w:rsidR="002F660A" w:rsidRPr="00CD1D8C" w:rsidRDefault="002F660A"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 w:val="16"/>
                <w:szCs w:val="16"/>
              </w:rPr>
              <w:t>学校计划</w:t>
            </w:r>
          </w:p>
        </w:tc>
        <w:tc>
          <w:tcPr>
            <w:tcW w:w="577" w:type="dxa"/>
            <w:vAlign w:val="center"/>
          </w:tcPr>
          <w:p w14:paraId="29BC6A0C" w14:textId="04892EF2" w:rsidR="002F660A" w:rsidRPr="00CD1D8C" w:rsidRDefault="002F660A"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 w:val="16"/>
                <w:szCs w:val="16"/>
              </w:rPr>
              <w:t>本市计划</w:t>
            </w:r>
          </w:p>
        </w:tc>
        <w:tc>
          <w:tcPr>
            <w:tcW w:w="1216" w:type="dxa"/>
            <w:vAlign w:val="center"/>
          </w:tcPr>
          <w:p w14:paraId="3C3D1ADD" w14:textId="1DDAA886" w:rsidR="002F660A" w:rsidRPr="00CD1D8C" w:rsidRDefault="002F660A" w:rsidP="005F63C0">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 w:val="16"/>
                <w:szCs w:val="16"/>
              </w:rPr>
              <w:t>学校计划</w:t>
            </w:r>
          </w:p>
        </w:tc>
      </w:tr>
      <w:tr w:rsidR="00CD1D8C" w:rsidRPr="00CD1D8C" w14:paraId="2D0F6748" w14:textId="77777777" w:rsidTr="005F63C0">
        <w:trPr>
          <w:cantSplit/>
          <w:trHeight w:val="340"/>
          <w:jc w:val="center"/>
        </w:trPr>
        <w:tc>
          <w:tcPr>
            <w:tcW w:w="560" w:type="dxa"/>
            <w:vMerge w:val="restart"/>
            <w:vAlign w:val="center"/>
          </w:tcPr>
          <w:p w14:paraId="6120D940" w14:textId="6C18C843" w:rsidR="004269AB" w:rsidRPr="00CD1D8C" w:rsidRDefault="004269AB" w:rsidP="005F63C0">
            <w:pPr>
              <w:widowControl/>
              <w:adjustRightInd w:val="0"/>
              <w:snapToGrid w:val="0"/>
              <w:spacing w:line="340" w:lineRule="exact"/>
              <w:jc w:val="center"/>
              <w:rPr>
                <w:rFonts w:ascii="宋体" w:hAnsi="宋体" w:cs="宋体"/>
                <w:kern w:val="0"/>
                <w:szCs w:val="21"/>
              </w:rPr>
            </w:pPr>
          </w:p>
          <w:p w14:paraId="443B6496" w14:textId="0DC79D91" w:rsidR="004269AB" w:rsidRPr="00CD1D8C" w:rsidRDefault="004269AB" w:rsidP="005F63C0">
            <w:pPr>
              <w:widowControl/>
              <w:adjustRightInd w:val="0"/>
              <w:snapToGrid w:val="0"/>
              <w:spacing w:line="340" w:lineRule="exact"/>
              <w:jc w:val="center"/>
              <w:rPr>
                <w:rFonts w:ascii="宋体" w:hAnsi="宋体" w:cs="宋体"/>
                <w:kern w:val="0"/>
                <w:szCs w:val="21"/>
              </w:rPr>
            </w:pPr>
          </w:p>
          <w:p w14:paraId="358E9D65" w14:textId="3DF47474" w:rsidR="004269AB" w:rsidRPr="00CD1D8C" w:rsidRDefault="004269AB" w:rsidP="005F63C0">
            <w:pPr>
              <w:widowControl/>
              <w:adjustRightInd w:val="0"/>
              <w:snapToGrid w:val="0"/>
              <w:spacing w:line="340" w:lineRule="exact"/>
              <w:jc w:val="center"/>
              <w:rPr>
                <w:rFonts w:ascii="宋体" w:hAnsi="宋体" w:cs="宋体"/>
                <w:kern w:val="0"/>
                <w:szCs w:val="21"/>
              </w:rPr>
            </w:pPr>
          </w:p>
          <w:p w14:paraId="3B38E96F" w14:textId="6624697E" w:rsidR="004269AB" w:rsidRPr="00CD1D8C" w:rsidRDefault="004269AB" w:rsidP="005F63C0">
            <w:pPr>
              <w:widowControl/>
              <w:adjustRightInd w:val="0"/>
              <w:snapToGrid w:val="0"/>
              <w:spacing w:line="340" w:lineRule="exact"/>
              <w:jc w:val="center"/>
              <w:rPr>
                <w:rFonts w:ascii="宋体" w:hAnsi="宋体" w:cs="宋体"/>
                <w:kern w:val="0"/>
                <w:szCs w:val="21"/>
              </w:rPr>
            </w:pPr>
          </w:p>
          <w:p w14:paraId="11601494"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基</w:t>
            </w:r>
          </w:p>
          <w:p w14:paraId="2E022FA8" w14:textId="1DF0016F" w:rsidR="004269AB" w:rsidRPr="00CD1D8C" w:rsidRDefault="004269AB" w:rsidP="005F63C0">
            <w:pPr>
              <w:widowControl/>
              <w:adjustRightInd w:val="0"/>
              <w:snapToGrid w:val="0"/>
              <w:spacing w:line="340" w:lineRule="exact"/>
              <w:jc w:val="center"/>
              <w:rPr>
                <w:rFonts w:ascii="宋体" w:hAnsi="宋体" w:cs="宋体"/>
                <w:kern w:val="0"/>
                <w:szCs w:val="21"/>
              </w:rPr>
            </w:pPr>
          </w:p>
          <w:p w14:paraId="24EB1B39"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roofErr w:type="gramStart"/>
            <w:r w:rsidRPr="00CD1D8C">
              <w:rPr>
                <w:rFonts w:ascii="宋体" w:hAnsi="宋体" w:cs="宋体" w:hint="eastAsia"/>
                <w:kern w:val="0"/>
                <w:szCs w:val="21"/>
              </w:rPr>
              <w:t>础</w:t>
            </w:r>
            <w:proofErr w:type="gramEnd"/>
          </w:p>
          <w:p w14:paraId="6A800F5A" w14:textId="1B73C011" w:rsidR="004269AB" w:rsidRPr="00CD1D8C" w:rsidRDefault="004269AB" w:rsidP="005F63C0">
            <w:pPr>
              <w:widowControl/>
              <w:adjustRightInd w:val="0"/>
              <w:snapToGrid w:val="0"/>
              <w:spacing w:line="340" w:lineRule="exact"/>
              <w:jc w:val="center"/>
              <w:rPr>
                <w:rFonts w:ascii="宋体" w:hAnsi="宋体" w:cs="宋体"/>
                <w:kern w:val="0"/>
                <w:szCs w:val="21"/>
              </w:rPr>
            </w:pPr>
          </w:p>
          <w:p w14:paraId="4DD9F1FF"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型</w:t>
            </w:r>
          </w:p>
          <w:p w14:paraId="3D25989B" w14:textId="429BFD41" w:rsidR="004269AB" w:rsidRPr="00CD1D8C" w:rsidRDefault="004269AB" w:rsidP="005F63C0">
            <w:pPr>
              <w:widowControl/>
              <w:adjustRightInd w:val="0"/>
              <w:snapToGrid w:val="0"/>
              <w:spacing w:line="340" w:lineRule="exact"/>
              <w:jc w:val="center"/>
              <w:rPr>
                <w:rFonts w:ascii="宋体" w:hAnsi="宋体" w:cs="宋体"/>
                <w:kern w:val="0"/>
                <w:szCs w:val="21"/>
              </w:rPr>
            </w:pPr>
          </w:p>
          <w:p w14:paraId="665C4B65"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课</w:t>
            </w:r>
          </w:p>
          <w:p w14:paraId="7DC560C4" w14:textId="754F7F7A" w:rsidR="004269AB" w:rsidRPr="00CD1D8C" w:rsidRDefault="004269AB" w:rsidP="005F63C0">
            <w:pPr>
              <w:widowControl/>
              <w:adjustRightInd w:val="0"/>
              <w:snapToGrid w:val="0"/>
              <w:spacing w:line="340" w:lineRule="exact"/>
              <w:jc w:val="center"/>
              <w:rPr>
                <w:rFonts w:ascii="宋体" w:hAnsi="宋体" w:cs="宋体"/>
                <w:kern w:val="0"/>
                <w:szCs w:val="21"/>
              </w:rPr>
            </w:pPr>
          </w:p>
          <w:p w14:paraId="181E41CE"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程</w:t>
            </w:r>
          </w:p>
        </w:tc>
        <w:tc>
          <w:tcPr>
            <w:tcW w:w="1275" w:type="dxa"/>
            <w:vAlign w:val="center"/>
          </w:tcPr>
          <w:p w14:paraId="5BCF4663"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lastRenderedPageBreak/>
              <w:t>语    文</w:t>
            </w:r>
          </w:p>
        </w:tc>
        <w:tc>
          <w:tcPr>
            <w:tcW w:w="567" w:type="dxa"/>
            <w:vAlign w:val="center"/>
          </w:tcPr>
          <w:p w14:paraId="39CC39E7"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225" w:type="dxa"/>
            <w:vAlign w:val="center"/>
          </w:tcPr>
          <w:p w14:paraId="6AD62902" w14:textId="5977B31A"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618" w:type="dxa"/>
            <w:vAlign w:val="center"/>
          </w:tcPr>
          <w:p w14:paraId="34F0269E" w14:textId="7B4A0B10"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175" w:type="dxa"/>
            <w:vAlign w:val="center"/>
          </w:tcPr>
          <w:p w14:paraId="7C063CA8" w14:textId="72C0F346"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668" w:type="dxa"/>
            <w:vAlign w:val="center"/>
          </w:tcPr>
          <w:p w14:paraId="55BE6548" w14:textId="021D5156"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124" w:type="dxa"/>
            <w:vAlign w:val="center"/>
          </w:tcPr>
          <w:p w14:paraId="044067F5" w14:textId="07B7A171"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577" w:type="dxa"/>
            <w:vAlign w:val="center"/>
          </w:tcPr>
          <w:p w14:paraId="35E0CB97" w14:textId="5072C188"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216" w:type="dxa"/>
            <w:vAlign w:val="center"/>
          </w:tcPr>
          <w:p w14:paraId="05DA9193" w14:textId="71994382"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r>
      <w:tr w:rsidR="00CD1D8C" w:rsidRPr="00CD1D8C" w14:paraId="3A3F9654" w14:textId="77777777" w:rsidTr="005F63C0">
        <w:trPr>
          <w:cantSplit/>
          <w:trHeight w:hRule="exact" w:val="340"/>
          <w:jc w:val="center"/>
        </w:trPr>
        <w:tc>
          <w:tcPr>
            <w:tcW w:w="560" w:type="dxa"/>
            <w:vMerge/>
            <w:vAlign w:val="center"/>
          </w:tcPr>
          <w:p w14:paraId="42F9F572"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0A49EA6A"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数    学</w:t>
            </w:r>
          </w:p>
        </w:tc>
        <w:tc>
          <w:tcPr>
            <w:tcW w:w="567" w:type="dxa"/>
            <w:vAlign w:val="center"/>
          </w:tcPr>
          <w:p w14:paraId="50B2895F"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225" w:type="dxa"/>
            <w:vAlign w:val="center"/>
          </w:tcPr>
          <w:p w14:paraId="6C4CE96F" w14:textId="601EE394"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618" w:type="dxa"/>
            <w:vAlign w:val="center"/>
          </w:tcPr>
          <w:p w14:paraId="5DA4450D" w14:textId="629760F8"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175" w:type="dxa"/>
            <w:vAlign w:val="center"/>
          </w:tcPr>
          <w:p w14:paraId="01F9FC23" w14:textId="48104459"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668" w:type="dxa"/>
            <w:vAlign w:val="center"/>
          </w:tcPr>
          <w:p w14:paraId="47104DFA" w14:textId="39C5EFDD"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124" w:type="dxa"/>
            <w:vAlign w:val="center"/>
          </w:tcPr>
          <w:p w14:paraId="578C3E58" w14:textId="19AAFED9"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4</w:t>
            </w:r>
          </w:p>
        </w:tc>
        <w:tc>
          <w:tcPr>
            <w:tcW w:w="577" w:type="dxa"/>
            <w:vAlign w:val="center"/>
          </w:tcPr>
          <w:p w14:paraId="3A409D98" w14:textId="5D7758D8"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5</w:t>
            </w:r>
          </w:p>
        </w:tc>
        <w:tc>
          <w:tcPr>
            <w:tcW w:w="1216" w:type="dxa"/>
            <w:vAlign w:val="center"/>
          </w:tcPr>
          <w:p w14:paraId="6E4A7A38" w14:textId="1A77947A"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5</w:t>
            </w:r>
          </w:p>
        </w:tc>
      </w:tr>
      <w:tr w:rsidR="00CD1D8C" w:rsidRPr="00CD1D8C" w14:paraId="549114CC" w14:textId="77777777" w:rsidTr="005F63C0">
        <w:trPr>
          <w:cantSplit/>
          <w:trHeight w:hRule="exact" w:val="340"/>
          <w:jc w:val="center"/>
        </w:trPr>
        <w:tc>
          <w:tcPr>
            <w:tcW w:w="560" w:type="dxa"/>
            <w:vMerge/>
            <w:vAlign w:val="center"/>
          </w:tcPr>
          <w:p w14:paraId="3476F925"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5340D81B"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外    语</w:t>
            </w:r>
          </w:p>
        </w:tc>
        <w:tc>
          <w:tcPr>
            <w:tcW w:w="567" w:type="dxa"/>
            <w:vAlign w:val="center"/>
          </w:tcPr>
          <w:p w14:paraId="79AF7193"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225" w:type="dxa"/>
            <w:vAlign w:val="center"/>
          </w:tcPr>
          <w:p w14:paraId="5AA51893" w14:textId="1C0D9DA1"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618" w:type="dxa"/>
            <w:vAlign w:val="center"/>
          </w:tcPr>
          <w:p w14:paraId="0AACA921" w14:textId="646FE32E"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175" w:type="dxa"/>
            <w:vAlign w:val="center"/>
          </w:tcPr>
          <w:p w14:paraId="1CE115C8" w14:textId="2AA77289"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p>
        </w:tc>
        <w:tc>
          <w:tcPr>
            <w:tcW w:w="668" w:type="dxa"/>
            <w:vAlign w:val="center"/>
          </w:tcPr>
          <w:p w14:paraId="707D9B0B" w14:textId="798FBDC9"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124" w:type="dxa"/>
            <w:vAlign w:val="center"/>
          </w:tcPr>
          <w:p w14:paraId="1DB1F799" w14:textId="1AD0A984"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4</w:t>
            </w:r>
          </w:p>
        </w:tc>
        <w:tc>
          <w:tcPr>
            <w:tcW w:w="577" w:type="dxa"/>
            <w:vAlign w:val="center"/>
          </w:tcPr>
          <w:p w14:paraId="4F747323" w14:textId="46983986"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4</w:t>
            </w:r>
          </w:p>
        </w:tc>
        <w:tc>
          <w:tcPr>
            <w:tcW w:w="1216" w:type="dxa"/>
            <w:vAlign w:val="center"/>
          </w:tcPr>
          <w:p w14:paraId="020D5561" w14:textId="0A826A89"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4</w:t>
            </w:r>
          </w:p>
        </w:tc>
      </w:tr>
      <w:tr w:rsidR="00CD1D8C" w:rsidRPr="00CD1D8C" w14:paraId="2F404DC6" w14:textId="77777777" w:rsidTr="005F63C0">
        <w:trPr>
          <w:cantSplit/>
          <w:trHeight w:hRule="exact" w:val="305"/>
          <w:jc w:val="center"/>
        </w:trPr>
        <w:tc>
          <w:tcPr>
            <w:tcW w:w="560" w:type="dxa"/>
            <w:vMerge/>
            <w:vAlign w:val="center"/>
          </w:tcPr>
          <w:p w14:paraId="5CD7B68B"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5A82DA92"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道德与法治</w:t>
            </w:r>
          </w:p>
        </w:tc>
        <w:tc>
          <w:tcPr>
            <w:tcW w:w="567" w:type="dxa"/>
            <w:vAlign w:val="center"/>
          </w:tcPr>
          <w:p w14:paraId="6907F857"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225" w:type="dxa"/>
            <w:vAlign w:val="center"/>
          </w:tcPr>
          <w:p w14:paraId="71CF119F" w14:textId="5164DC70"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618" w:type="dxa"/>
            <w:vAlign w:val="center"/>
          </w:tcPr>
          <w:p w14:paraId="2FE3EFCF" w14:textId="336B5ACA"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175" w:type="dxa"/>
            <w:vAlign w:val="center"/>
          </w:tcPr>
          <w:p w14:paraId="5673932B" w14:textId="13DD01E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668" w:type="dxa"/>
            <w:vAlign w:val="center"/>
          </w:tcPr>
          <w:p w14:paraId="2008ADF3" w14:textId="1A70CA53"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124" w:type="dxa"/>
            <w:vAlign w:val="center"/>
          </w:tcPr>
          <w:p w14:paraId="0805F8DB" w14:textId="7BEAB4EE"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577" w:type="dxa"/>
            <w:vAlign w:val="center"/>
          </w:tcPr>
          <w:p w14:paraId="68289829" w14:textId="58E3A876"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16" w:type="dxa"/>
            <w:vAlign w:val="center"/>
          </w:tcPr>
          <w:p w14:paraId="2AE1B097" w14:textId="042D2494"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r>
      <w:tr w:rsidR="00CD1D8C" w:rsidRPr="00CD1D8C" w14:paraId="69667047" w14:textId="77777777" w:rsidTr="005F63C0">
        <w:trPr>
          <w:cantSplit/>
          <w:trHeight w:hRule="exact" w:val="397"/>
          <w:jc w:val="center"/>
        </w:trPr>
        <w:tc>
          <w:tcPr>
            <w:tcW w:w="560" w:type="dxa"/>
            <w:vMerge/>
            <w:vAlign w:val="center"/>
          </w:tcPr>
          <w:p w14:paraId="50F47241"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4CD012D6"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科    学</w:t>
            </w:r>
          </w:p>
        </w:tc>
        <w:tc>
          <w:tcPr>
            <w:tcW w:w="567" w:type="dxa"/>
            <w:vAlign w:val="center"/>
          </w:tcPr>
          <w:p w14:paraId="656F72CF"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25" w:type="dxa"/>
            <w:vAlign w:val="center"/>
          </w:tcPr>
          <w:p w14:paraId="7F944B95" w14:textId="2569A24F"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618" w:type="dxa"/>
            <w:vAlign w:val="center"/>
          </w:tcPr>
          <w:p w14:paraId="772491E8" w14:textId="3886D39F"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w:t>
            </w:r>
          </w:p>
        </w:tc>
        <w:tc>
          <w:tcPr>
            <w:tcW w:w="1175" w:type="dxa"/>
            <w:vAlign w:val="center"/>
          </w:tcPr>
          <w:p w14:paraId="50FE5802" w14:textId="0119BB70"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w:t>
            </w:r>
          </w:p>
        </w:tc>
        <w:tc>
          <w:tcPr>
            <w:tcW w:w="668" w:type="dxa"/>
            <w:vAlign w:val="center"/>
          </w:tcPr>
          <w:p w14:paraId="0EEE7DE0" w14:textId="77777777" w:rsidR="004269AB" w:rsidRPr="00CD1D8C" w:rsidRDefault="004269AB" w:rsidP="005F63C0">
            <w:pPr>
              <w:widowControl/>
              <w:spacing w:line="340" w:lineRule="exact"/>
              <w:jc w:val="center"/>
              <w:rPr>
                <w:rFonts w:ascii="宋体" w:hAnsi="宋体" w:cs="宋体"/>
                <w:kern w:val="0"/>
                <w:szCs w:val="21"/>
              </w:rPr>
            </w:pPr>
          </w:p>
        </w:tc>
        <w:tc>
          <w:tcPr>
            <w:tcW w:w="1124" w:type="dxa"/>
            <w:vAlign w:val="center"/>
          </w:tcPr>
          <w:p w14:paraId="6E5FBE8F" w14:textId="77777777" w:rsidR="004269AB" w:rsidRPr="00CD1D8C" w:rsidRDefault="004269AB" w:rsidP="005F63C0">
            <w:pPr>
              <w:widowControl/>
              <w:spacing w:line="340" w:lineRule="exact"/>
              <w:jc w:val="center"/>
              <w:rPr>
                <w:rFonts w:ascii="宋体" w:hAnsi="宋体" w:cs="宋体"/>
                <w:kern w:val="0"/>
                <w:szCs w:val="21"/>
              </w:rPr>
            </w:pPr>
          </w:p>
        </w:tc>
        <w:tc>
          <w:tcPr>
            <w:tcW w:w="577" w:type="dxa"/>
            <w:vAlign w:val="center"/>
          </w:tcPr>
          <w:p w14:paraId="6A1E5906" w14:textId="77777777" w:rsidR="004269AB" w:rsidRPr="00CD1D8C" w:rsidRDefault="004269AB" w:rsidP="005F63C0">
            <w:pPr>
              <w:widowControl/>
              <w:spacing w:line="340" w:lineRule="exact"/>
              <w:jc w:val="center"/>
              <w:rPr>
                <w:rFonts w:ascii="宋体" w:hAnsi="宋体" w:cs="宋体"/>
                <w:kern w:val="0"/>
                <w:szCs w:val="21"/>
              </w:rPr>
            </w:pPr>
          </w:p>
        </w:tc>
        <w:tc>
          <w:tcPr>
            <w:tcW w:w="1216" w:type="dxa"/>
            <w:vAlign w:val="center"/>
          </w:tcPr>
          <w:p w14:paraId="48831FC4" w14:textId="0EF95996" w:rsidR="004269AB" w:rsidRPr="00CD1D8C" w:rsidRDefault="004269AB" w:rsidP="005F63C0">
            <w:pPr>
              <w:widowControl/>
              <w:spacing w:line="340" w:lineRule="exact"/>
              <w:jc w:val="center"/>
              <w:rPr>
                <w:rFonts w:ascii="宋体" w:hAnsi="宋体" w:cs="宋体"/>
                <w:kern w:val="0"/>
                <w:szCs w:val="21"/>
              </w:rPr>
            </w:pPr>
          </w:p>
        </w:tc>
      </w:tr>
      <w:tr w:rsidR="00CD1D8C" w:rsidRPr="00CD1D8C" w14:paraId="34022129" w14:textId="77777777" w:rsidTr="005F63C0">
        <w:trPr>
          <w:cantSplit/>
          <w:trHeight w:hRule="exact" w:val="340"/>
          <w:jc w:val="center"/>
        </w:trPr>
        <w:tc>
          <w:tcPr>
            <w:tcW w:w="560" w:type="dxa"/>
            <w:vMerge/>
            <w:vAlign w:val="center"/>
          </w:tcPr>
          <w:p w14:paraId="19EE37FA"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62E61FAD"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物    理</w:t>
            </w:r>
          </w:p>
        </w:tc>
        <w:tc>
          <w:tcPr>
            <w:tcW w:w="567" w:type="dxa"/>
            <w:vAlign w:val="center"/>
          </w:tcPr>
          <w:p w14:paraId="315A0FFB"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6723EBBE"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6817D6E0" w14:textId="536AA29D"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759B3D11" w14:textId="3FB64BAC"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1CD4773D" w14:textId="740E80D4"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124" w:type="dxa"/>
            <w:vAlign w:val="center"/>
          </w:tcPr>
          <w:p w14:paraId="1DEF2346" w14:textId="0C081580"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577" w:type="dxa"/>
            <w:vAlign w:val="center"/>
          </w:tcPr>
          <w:p w14:paraId="7A28EC2C" w14:textId="30C2AE74"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16" w:type="dxa"/>
            <w:vAlign w:val="center"/>
          </w:tcPr>
          <w:p w14:paraId="5F82B261" w14:textId="1C4110C8"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r>
      <w:tr w:rsidR="00CD1D8C" w:rsidRPr="00CD1D8C" w14:paraId="57926FD2" w14:textId="77777777" w:rsidTr="005F63C0">
        <w:trPr>
          <w:cantSplit/>
          <w:trHeight w:hRule="exact" w:val="340"/>
          <w:jc w:val="center"/>
        </w:trPr>
        <w:tc>
          <w:tcPr>
            <w:tcW w:w="560" w:type="dxa"/>
            <w:vMerge/>
            <w:vAlign w:val="center"/>
          </w:tcPr>
          <w:p w14:paraId="50BEE747"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46BB7046"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化    学</w:t>
            </w:r>
          </w:p>
        </w:tc>
        <w:tc>
          <w:tcPr>
            <w:tcW w:w="567" w:type="dxa"/>
            <w:vAlign w:val="center"/>
          </w:tcPr>
          <w:p w14:paraId="1FCF1356"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66257EEA"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4782CB72"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7FC3B897" w14:textId="0DD187EE"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64443E43" w14:textId="77777777" w:rsidR="004269AB" w:rsidRPr="00CD1D8C" w:rsidRDefault="004269AB" w:rsidP="005F63C0">
            <w:pPr>
              <w:widowControl/>
              <w:spacing w:line="340" w:lineRule="exact"/>
              <w:jc w:val="center"/>
              <w:rPr>
                <w:rFonts w:ascii="宋体" w:hAnsi="宋体" w:cs="宋体"/>
                <w:kern w:val="0"/>
                <w:szCs w:val="21"/>
              </w:rPr>
            </w:pPr>
          </w:p>
        </w:tc>
        <w:tc>
          <w:tcPr>
            <w:tcW w:w="1124" w:type="dxa"/>
            <w:vAlign w:val="center"/>
          </w:tcPr>
          <w:p w14:paraId="29157352" w14:textId="15C8A2B3" w:rsidR="004269AB" w:rsidRPr="00CD1D8C" w:rsidRDefault="004269AB" w:rsidP="005F63C0">
            <w:pPr>
              <w:widowControl/>
              <w:spacing w:line="340" w:lineRule="exact"/>
              <w:jc w:val="center"/>
              <w:rPr>
                <w:rFonts w:ascii="宋体" w:hAnsi="宋体" w:cs="宋体"/>
                <w:kern w:val="0"/>
                <w:szCs w:val="21"/>
              </w:rPr>
            </w:pPr>
          </w:p>
        </w:tc>
        <w:tc>
          <w:tcPr>
            <w:tcW w:w="577" w:type="dxa"/>
            <w:vAlign w:val="center"/>
          </w:tcPr>
          <w:p w14:paraId="36F5E89B" w14:textId="37AB6E16"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16" w:type="dxa"/>
            <w:vAlign w:val="center"/>
          </w:tcPr>
          <w:p w14:paraId="128D7371" w14:textId="7AE28946"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r>
      <w:tr w:rsidR="00CD1D8C" w:rsidRPr="00CD1D8C" w14:paraId="11937159" w14:textId="77777777" w:rsidTr="005F63C0">
        <w:trPr>
          <w:cantSplit/>
          <w:trHeight w:hRule="exact" w:val="340"/>
          <w:jc w:val="center"/>
        </w:trPr>
        <w:tc>
          <w:tcPr>
            <w:tcW w:w="560" w:type="dxa"/>
            <w:vMerge/>
            <w:vAlign w:val="center"/>
          </w:tcPr>
          <w:p w14:paraId="27D8A6DA"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3D85D1B0"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生命科学</w:t>
            </w:r>
          </w:p>
        </w:tc>
        <w:tc>
          <w:tcPr>
            <w:tcW w:w="567" w:type="dxa"/>
            <w:vAlign w:val="center"/>
          </w:tcPr>
          <w:p w14:paraId="51CA1445"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507871E8"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37B6BF21" w14:textId="3CED30AF"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78CF1367" w14:textId="4F81E94A"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6884E7BE" w14:textId="6B714B6F"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124" w:type="dxa"/>
            <w:vAlign w:val="center"/>
          </w:tcPr>
          <w:p w14:paraId="4DBB577D" w14:textId="20D64DD8"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577" w:type="dxa"/>
            <w:vAlign w:val="center"/>
          </w:tcPr>
          <w:p w14:paraId="27182CBB" w14:textId="46AB0295"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216" w:type="dxa"/>
            <w:vAlign w:val="center"/>
          </w:tcPr>
          <w:p w14:paraId="3B283C05" w14:textId="60359E7F"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1</w:t>
            </w:r>
          </w:p>
        </w:tc>
      </w:tr>
      <w:tr w:rsidR="00CD1D8C" w:rsidRPr="00CD1D8C" w14:paraId="00C169B3" w14:textId="77777777" w:rsidTr="005F63C0">
        <w:trPr>
          <w:cantSplit/>
          <w:trHeight w:hRule="exact" w:val="340"/>
          <w:jc w:val="center"/>
        </w:trPr>
        <w:tc>
          <w:tcPr>
            <w:tcW w:w="560" w:type="dxa"/>
            <w:vMerge/>
            <w:vAlign w:val="center"/>
          </w:tcPr>
          <w:p w14:paraId="60701B87"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47DCECB9"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地    理</w:t>
            </w:r>
          </w:p>
        </w:tc>
        <w:tc>
          <w:tcPr>
            <w:tcW w:w="567" w:type="dxa"/>
            <w:vAlign w:val="center"/>
          </w:tcPr>
          <w:p w14:paraId="01725784"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25" w:type="dxa"/>
            <w:vAlign w:val="center"/>
          </w:tcPr>
          <w:p w14:paraId="1A94226C" w14:textId="60848092"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618" w:type="dxa"/>
            <w:vAlign w:val="center"/>
          </w:tcPr>
          <w:p w14:paraId="3FF936F1" w14:textId="2771453E"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175" w:type="dxa"/>
            <w:vAlign w:val="center"/>
          </w:tcPr>
          <w:p w14:paraId="56BD993F" w14:textId="376B30CF"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668" w:type="dxa"/>
            <w:vAlign w:val="center"/>
          </w:tcPr>
          <w:p w14:paraId="6465B02C" w14:textId="77777777" w:rsidR="004269AB" w:rsidRPr="00CD1D8C" w:rsidRDefault="004269AB" w:rsidP="005F63C0">
            <w:pPr>
              <w:widowControl/>
              <w:spacing w:line="340" w:lineRule="exact"/>
              <w:jc w:val="center"/>
              <w:rPr>
                <w:rFonts w:ascii="宋体" w:hAnsi="宋体" w:cs="宋体"/>
                <w:kern w:val="0"/>
                <w:szCs w:val="21"/>
              </w:rPr>
            </w:pPr>
          </w:p>
        </w:tc>
        <w:tc>
          <w:tcPr>
            <w:tcW w:w="1124" w:type="dxa"/>
            <w:vAlign w:val="center"/>
          </w:tcPr>
          <w:p w14:paraId="2C247D8C" w14:textId="77777777" w:rsidR="004269AB" w:rsidRPr="00CD1D8C" w:rsidRDefault="004269AB" w:rsidP="005F63C0">
            <w:pPr>
              <w:widowControl/>
              <w:spacing w:line="340" w:lineRule="exact"/>
              <w:jc w:val="center"/>
              <w:rPr>
                <w:rFonts w:ascii="宋体" w:hAnsi="宋体" w:cs="宋体"/>
                <w:kern w:val="0"/>
                <w:szCs w:val="21"/>
              </w:rPr>
            </w:pPr>
          </w:p>
        </w:tc>
        <w:tc>
          <w:tcPr>
            <w:tcW w:w="577" w:type="dxa"/>
            <w:vAlign w:val="center"/>
          </w:tcPr>
          <w:p w14:paraId="0EF13D7A" w14:textId="77777777" w:rsidR="004269AB" w:rsidRPr="00CD1D8C" w:rsidRDefault="004269AB" w:rsidP="005F63C0">
            <w:pPr>
              <w:widowControl/>
              <w:spacing w:line="340" w:lineRule="exact"/>
              <w:jc w:val="center"/>
              <w:rPr>
                <w:rFonts w:ascii="宋体" w:hAnsi="宋体" w:cs="宋体"/>
                <w:kern w:val="0"/>
                <w:szCs w:val="21"/>
              </w:rPr>
            </w:pPr>
          </w:p>
        </w:tc>
        <w:tc>
          <w:tcPr>
            <w:tcW w:w="1216" w:type="dxa"/>
            <w:vAlign w:val="center"/>
          </w:tcPr>
          <w:p w14:paraId="42ACF861" w14:textId="7B115E90" w:rsidR="004269AB" w:rsidRPr="00CD1D8C" w:rsidRDefault="004269AB" w:rsidP="005F63C0">
            <w:pPr>
              <w:widowControl/>
              <w:spacing w:line="340" w:lineRule="exact"/>
              <w:jc w:val="center"/>
              <w:rPr>
                <w:rFonts w:ascii="宋体" w:hAnsi="宋体" w:cs="宋体"/>
                <w:kern w:val="0"/>
                <w:szCs w:val="21"/>
              </w:rPr>
            </w:pPr>
          </w:p>
        </w:tc>
      </w:tr>
      <w:tr w:rsidR="00CD1D8C" w:rsidRPr="00CD1D8C" w14:paraId="744D1125" w14:textId="77777777" w:rsidTr="005F63C0">
        <w:trPr>
          <w:cantSplit/>
          <w:trHeight w:hRule="exact" w:val="340"/>
          <w:jc w:val="center"/>
        </w:trPr>
        <w:tc>
          <w:tcPr>
            <w:tcW w:w="560" w:type="dxa"/>
            <w:vMerge/>
            <w:vAlign w:val="center"/>
          </w:tcPr>
          <w:p w14:paraId="17009DF2"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0DB7FCF3"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历    史</w:t>
            </w:r>
          </w:p>
        </w:tc>
        <w:tc>
          <w:tcPr>
            <w:tcW w:w="567" w:type="dxa"/>
            <w:vAlign w:val="center"/>
          </w:tcPr>
          <w:p w14:paraId="666F9F73"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6344E491" w14:textId="7EFC4E86"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6501727A" w14:textId="3F7A2421"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w:t>
            </w:r>
          </w:p>
        </w:tc>
        <w:tc>
          <w:tcPr>
            <w:tcW w:w="1175" w:type="dxa"/>
            <w:vAlign w:val="center"/>
          </w:tcPr>
          <w:p w14:paraId="0391B06E" w14:textId="72F8E112"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w:t>
            </w:r>
          </w:p>
        </w:tc>
        <w:tc>
          <w:tcPr>
            <w:tcW w:w="668" w:type="dxa"/>
            <w:vAlign w:val="center"/>
          </w:tcPr>
          <w:p w14:paraId="72AE8802" w14:textId="7467DC6E"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kern w:val="0"/>
                <w:szCs w:val="21"/>
              </w:rPr>
              <w:t>3</w:t>
            </w:r>
          </w:p>
        </w:tc>
        <w:tc>
          <w:tcPr>
            <w:tcW w:w="1124" w:type="dxa"/>
            <w:vAlign w:val="center"/>
          </w:tcPr>
          <w:p w14:paraId="2CA4AD83" w14:textId="1F81DCF2"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kern w:val="0"/>
                <w:szCs w:val="21"/>
              </w:rPr>
              <w:t>3</w:t>
            </w:r>
          </w:p>
        </w:tc>
        <w:tc>
          <w:tcPr>
            <w:tcW w:w="577" w:type="dxa"/>
            <w:vAlign w:val="center"/>
          </w:tcPr>
          <w:p w14:paraId="44A14CF0" w14:textId="77777777" w:rsidR="004269AB" w:rsidRPr="00CD1D8C" w:rsidRDefault="004269AB" w:rsidP="005F63C0">
            <w:pPr>
              <w:widowControl/>
              <w:spacing w:line="340" w:lineRule="exact"/>
              <w:jc w:val="center"/>
              <w:rPr>
                <w:rFonts w:ascii="宋体" w:hAnsi="宋体" w:cs="宋体"/>
                <w:kern w:val="0"/>
                <w:szCs w:val="21"/>
              </w:rPr>
            </w:pPr>
          </w:p>
        </w:tc>
        <w:tc>
          <w:tcPr>
            <w:tcW w:w="1216" w:type="dxa"/>
            <w:vAlign w:val="center"/>
          </w:tcPr>
          <w:p w14:paraId="072A13FA" w14:textId="29671572" w:rsidR="004269AB" w:rsidRPr="00CD1D8C" w:rsidRDefault="004269AB" w:rsidP="005F63C0">
            <w:pPr>
              <w:widowControl/>
              <w:spacing w:line="340" w:lineRule="exact"/>
              <w:jc w:val="center"/>
              <w:rPr>
                <w:rFonts w:ascii="宋体" w:hAnsi="宋体" w:cs="宋体"/>
                <w:kern w:val="0"/>
                <w:szCs w:val="21"/>
              </w:rPr>
            </w:pPr>
          </w:p>
        </w:tc>
      </w:tr>
      <w:tr w:rsidR="00CD1D8C" w:rsidRPr="00CD1D8C" w14:paraId="1FCCF9A1" w14:textId="77777777" w:rsidTr="005F63C0">
        <w:trPr>
          <w:cantSplit/>
          <w:trHeight w:hRule="exact" w:val="340"/>
          <w:jc w:val="center"/>
        </w:trPr>
        <w:tc>
          <w:tcPr>
            <w:tcW w:w="560" w:type="dxa"/>
            <w:vMerge/>
            <w:vAlign w:val="center"/>
          </w:tcPr>
          <w:p w14:paraId="4B97A28A"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134369C4"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社    会</w:t>
            </w:r>
          </w:p>
        </w:tc>
        <w:tc>
          <w:tcPr>
            <w:tcW w:w="567" w:type="dxa"/>
            <w:vAlign w:val="center"/>
          </w:tcPr>
          <w:p w14:paraId="1C3D51AE"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77735301"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1E44428E"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3BB9F85C" w14:textId="6DD8442F"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4094B611" w14:textId="77777777" w:rsidR="004269AB" w:rsidRPr="00CD1D8C" w:rsidRDefault="004269AB" w:rsidP="005F63C0">
            <w:pPr>
              <w:widowControl/>
              <w:spacing w:line="340" w:lineRule="exact"/>
              <w:jc w:val="center"/>
              <w:rPr>
                <w:rFonts w:ascii="宋体" w:hAnsi="宋体" w:cs="宋体"/>
                <w:kern w:val="0"/>
                <w:szCs w:val="21"/>
              </w:rPr>
            </w:pPr>
          </w:p>
        </w:tc>
        <w:tc>
          <w:tcPr>
            <w:tcW w:w="1124" w:type="dxa"/>
            <w:vAlign w:val="center"/>
          </w:tcPr>
          <w:p w14:paraId="24197555" w14:textId="6F755B8A" w:rsidR="004269AB" w:rsidRPr="00CD1D8C" w:rsidRDefault="004269AB" w:rsidP="005F63C0">
            <w:pPr>
              <w:widowControl/>
              <w:spacing w:line="340" w:lineRule="exact"/>
              <w:jc w:val="center"/>
              <w:rPr>
                <w:rFonts w:ascii="宋体" w:hAnsi="宋体" w:cs="宋体"/>
                <w:kern w:val="0"/>
                <w:szCs w:val="21"/>
              </w:rPr>
            </w:pPr>
          </w:p>
        </w:tc>
        <w:tc>
          <w:tcPr>
            <w:tcW w:w="577" w:type="dxa"/>
            <w:vAlign w:val="center"/>
          </w:tcPr>
          <w:p w14:paraId="7FB6F878" w14:textId="298ED7A3"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16" w:type="dxa"/>
            <w:vAlign w:val="center"/>
          </w:tcPr>
          <w:p w14:paraId="6879B2CB" w14:textId="3339B000"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r>
      <w:tr w:rsidR="00CD1D8C" w:rsidRPr="00CD1D8C" w14:paraId="025E78EC" w14:textId="77777777" w:rsidTr="005F63C0">
        <w:trPr>
          <w:cantSplit/>
          <w:trHeight w:hRule="exact" w:val="340"/>
          <w:jc w:val="center"/>
        </w:trPr>
        <w:tc>
          <w:tcPr>
            <w:tcW w:w="560" w:type="dxa"/>
            <w:vMerge/>
            <w:vAlign w:val="center"/>
          </w:tcPr>
          <w:p w14:paraId="15914DD6"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0263D500"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音    乐</w:t>
            </w:r>
          </w:p>
        </w:tc>
        <w:tc>
          <w:tcPr>
            <w:tcW w:w="567" w:type="dxa"/>
            <w:vAlign w:val="center"/>
          </w:tcPr>
          <w:p w14:paraId="4AEF14B3"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225" w:type="dxa"/>
            <w:vAlign w:val="center"/>
          </w:tcPr>
          <w:p w14:paraId="50F9FD9B" w14:textId="56455301"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618" w:type="dxa"/>
            <w:vAlign w:val="center"/>
          </w:tcPr>
          <w:p w14:paraId="21830757" w14:textId="4BC8E034"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175" w:type="dxa"/>
            <w:vAlign w:val="center"/>
          </w:tcPr>
          <w:p w14:paraId="3ABD5AE4" w14:textId="22CC6C04"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668" w:type="dxa"/>
            <w:vAlign w:val="center"/>
          </w:tcPr>
          <w:p w14:paraId="0B1C7318" w14:textId="77777777" w:rsidR="004269AB" w:rsidRPr="00CD1D8C" w:rsidRDefault="004269AB" w:rsidP="005F63C0">
            <w:pPr>
              <w:widowControl/>
              <w:spacing w:line="340" w:lineRule="exact"/>
              <w:jc w:val="center"/>
              <w:rPr>
                <w:rFonts w:ascii="宋体" w:hAnsi="宋体" w:cs="宋体"/>
                <w:kern w:val="0"/>
                <w:szCs w:val="21"/>
              </w:rPr>
            </w:pPr>
          </w:p>
        </w:tc>
        <w:tc>
          <w:tcPr>
            <w:tcW w:w="1124" w:type="dxa"/>
            <w:vAlign w:val="center"/>
          </w:tcPr>
          <w:p w14:paraId="5D780555" w14:textId="77777777" w:rsidR="004269AB" w:rsidRPr="00CD1D8C" w:rsidRDefault="004269AB" w:rsidP="005F63C0">
            <w:pPr>
              <w:widowControl/>
              <w:spacing w:line="340" w:lineRule="exact"/>
              <w:jc w:val="center"/>
              <w:rPr>
                <w:rFonts w:ascii="宋体" w:hAnsi="宋体" w:cs="宋体"/>
                <w:kern w:val="0"/>
                <w:szCs w:val="21"/>
              </w:rPr>
            </w:pPr>
          </w:p>
        </w:tc>
        <w:tc>
          <w:tcPr>
            <w:tcW w:w="577" w:type="dxa"/>
            <w:vAlign w:val="center"/>
          </w:tcPr>
          <w:p w14:paraId="60716EC2" w14:textId="77777777" w:rsidR="004269AB" w:rsidRPr="00CD1D8C" w:rsidRDefault="004269AB" w:rsidP="005F63C0">
            <w:pPr>
              <w:widowControl/>
              <w:spacing w:line="340" w:lineRule="exact"/>
              <w:jc w:val="center"/>
              <w:rPr>
                <w:rFonts w:ascii="宋体" w:hAnsi="宋体" w:cs="宋体"/>
                <w:kern w:val="0"/>
                <w:szCs w:val="21"/>
              </w:rPr>
            </w:pPr>
          </w:p>
        </w:tc>
        <w:tc>
          <w:tcPr>
            <w:tcW w:w="1216" w:type="dxa"/>
            <w:vAlign w:val="center"/>
          </w:tcPr>
          <w:p w14:paraId="0D549ED8" w14:textId="3706634E" w:rsidR="004269AB" w:rsidRPr="00CD1D8C" w:rsidRDefault="004269AB" w:rsidP="005F63C0">
            <w:pPr>
              <w:widowControl/>
              <w:spacing w:line="340" w:lineRule="exact"/>
              <w:jc w:val="center"/>
              <w:rPr>
                <w:rFonts w:ascii="宋体" w:hAnsi="宋体" w:cs="宋体"/>
                <w:kern w:val="0"/>
                <w:szCs w:val="21"/>
              </w:rPr>
            </w:pPr>
          </w:p>
        </w:tc>
      </w:tr>
      <w:tr w:rsidR="00CD1D8C" w:rsidRPr="00CD1D8C" w14:paraId="798A8E2C" w14:textId="77777777" w:rsidTr="005F63C0">
        <w:trPr>
          <w:cantSplit/>
          <w:trHeight w:hRule="exact" w:val="340"/>
          <w:jc w:val="center"/>
        </w:trPr>
        <w:tc>
          <w:tcPr>
            <w:tcW w:w="560" w:type="dxa"/>
            <w:vMerge/>
            <w:vAlign w:val="center"/>
          </w:tcPr>
          <w:p w14:paraId="7D51AEE7"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41AFC476"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美    术</w:t>
            </w:r>
          </w:p>
        </w:tc>
        <w:tc>
          <w:tcPr>
            <w:tcW w:w="567" w:type="dxa"/>
            <w:vAlign w:val="center"/>
          </w:tcPr>
          <w:p w14:paraId="0F10CD0B"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225" w:type="dxa"/>
            <w:vAlign w:val="center"/>
          </w:tcPr>
          <w:p w14:paraId="1296E13C" w14:textId="3C8E31C5"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618" w:type="dxa"/>
            <w:vAlign w:val="center"/>
          </w:tcPr>
          <w:p w14:paraId="414B8427" w14:textId="744DF90A"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175" w:type="dxa"/>
            <w:vAlign w:val="center"/>
          </w:tcPr>
          <w:p w14:paraId="09199F58" w14:textId="3E91D5B5"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668" w:type="dxa"/>
            <w:vAlign w:val="center"/>
          </w:tcPr>
          <w:p w14:paraId="71D4AA34" w14:textId="77777777" w:rsidR="004269AB" w:rsidRPr="00CD1D8C" w:rsidRDefault="004269AB" w:rsidP="005F63C0">
            <w:pPr>
              <w:widowControl/>
              <w:spacing w:line="340" w:lineRule="exact"/>
              <w:jc w:val="center"/>
              <w:rPr>
                <w:rFonts w:ascii="宋体" w:hAnsi="宋体" w:cs="宋体"/>
                <w:kern w:val="0"/>
                <w:szCs w:val="21"/>
              </w:rPr>
            </w:pPr>
          </w:p>
        </w:tc>
        <w:tc>
          <w:tcPr>
            <w:tcW w:w="1124" w:type="dxa"/>
            <w:vAlign w:val="center"/>
          </w:tcPr>
          <w:p w14:paraId="069285C1" w14:textId="77777777" w:rsidR="004269AB" w:rsidRPr="00CD1D8C" w:rsidRDefault="004269AB" w:rsidP="005F63C0">
            <w:pPr>
              <w:widowControl/>
              <w:spacing w:line="340" w:lineRule="exact"/>
              <w:jc w:val="center"/>
              <w:rPr>
                <w:rFonts w:ascii="宋体" w:hAnsi="宋体" w:cs="宋体"/>
                <w:kern w:val="0"/>
                <w:szCs w:val="21"/>
              </w:rPr>
            </w:pPr>
          </w:p>
        </w:tc>
        <w:tc>
          <w:tcPr>
            <w:tcW w:w="577" w:type="dxa"/>
            <w:vAlign w:val="center"/>
          </w:tcPr>
          <w:p w14:paraId="3E21F024" w14:textId="77777777" w:rsidR="004269AB" w:rsidRPr="00CD1D8C" w:rsidRDefault="004269AB" w:rsidP="005F63C0">
            <w:pPr>
              <w:widowControl/>
              <w:spacing w:line="340" w:lineRule="exact"/>
              <w:jc w:val="center"/>
              <w:rPr>
                <w:rFonts w:ascii="宋体" w:hAnsi="宋体" w:cs="宋体"/>
                <w:kern w:val="0"/>
                <w:szCs w:val="21"/>
              </w:rPr>
            </w:pPr>
          </w:p>
        </w:tc>
        <w:tc>
          <w:tcPr>
            <w:tcW w:w="1216" w:type="dxa"/>
            <w:vAlign w:val="center"/>
          </w:tcPr>
          <w:p w14:paraId="370297E9" w14:textId="2B86EA3B" w:rsidR="004269AB" w:rsidRPr="00CD1D8C" w:rsidRDefault="004269AB" w:rsidP="005F63C0">
            <w:pPr>
              <w:widowControl/>
              <w:spacing w:line="340" w:lineRule="exact"/>
              <w:jc w:val="center"/>
              <w:rPr>
                <w:rFonts w:ascii="宋体" w:hAnsi="宋体" w:cs="宋体"/>
                <w:kern w:val="0"/>
                <w:szCs w:val="21"/>
              </w:rPr>
            </w:pPr>
          </w:p>
        </w:tc>
      </w:tr>
      <w:tr w:rsidR="00CD1D8C" w:rsidRPr="00CD1D8C" w14:paraId="4A271644" w14:textId="77777777" w:rsidTr="005F63C0">
        <w:trPr>
          <w:cantSplit/>
          <w:trHeight w:hRule="exact" w:val="340"/>
          <w:jc w:val="center"/>
        </w:trPr>
        <w:tc>
          <w:tcPr>
            <w:tcW w:w="560" w:type="dxa"/>
            <w:vMerge/>
            <w:vAlign w:val="center"/>
          </w:tcPr>
          <w:p w14:paraId="537D2798"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0364C492"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艺    术</w:t>
            </w:r>
          </w:p>
        </w:tc>
        <w:tc>
          <w:tcPr>
            <w:tcW w:w="567" w:type="dxa"/>
            <w:vAlign w:val="center"/>
          </w:tcPr>
          <w:p w14:paraId="4BD5BA0E"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614F7A95"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411E9B9E" w14:textId="0846E59F"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4E44CF0B" w14:textId="2D2F2F80"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2AB7B62E" w14:textId="4F805295"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124" w:type="dxa"/>
            <w:vAlign w:val="center"/>
          </w:tcPr>
          <w:p w14:paraId="64D4CDB6" w14:textId="05E20C1A"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577" w:type="dxa"/>
            <w:vAlign w:val="center"/>
          </w:tcPr>
          <w:p w14:paraId="52E4B880" w14:textId="67F342F5"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16" w:type="dxa"/>
            <w:vAlign w:val="center"/>
          </w:tcPr>
          <w:p w14:paraId="40C7C03F" w14:textId="76CA68F4"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r>
      <w:tr w:rsidR="00CD1D8C" w:rsidRPr="00CD1D8C" w14:paraId="6BE97C8D" w14:textId="77777777" w:rsidTr="005F63C0">
        <w:trPr>
          <w:cantSplit/>
          <w:trHeight w:hRule="exact" w:val="340"/>
          <w:jc w:val="center"/>
        </w:trPr>
        <w:tc>
          <w:tcPr>
            <w:tcW w:w="560" w:type="dxa"/>
            <w:vMerge/>
            <w:vAlign w:val="center"/>
          </w:tcPr>
          <w:p w14:paraId="588DFF53"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5A88FE13"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体育与健身</w:t>
            </w:r>
          </w:p>
        </w:tc>
        <w:tc>
          <w:tcPr>
            <w:tcW w:w="567" w:type="dxa"/>
            <w:vAlign w:val="center"/>
          </w:tcPr>
          <w:p w14:paraId="54880075"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w:t>
            </w:r>
          </w:p>
        </w:tc>
        <w:tc>
          <w:tcPr>
            <w:tcW w:w="1225" w:type="dxa"/>
            <w:vAlign w:val="center"/>
          </w:tcPr>
          <w:p w14:paraId="00867561" w14:textId="36181554"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w:t>
            </w:r>
          </w:p>
        </w:tc>
        <w:tc>
          <w:tcPr>
            <w:tcW w:w="618" w:type="dxa"/>
            <w:vAlign w:val="center"/>
          </w:tcPr>
          <w:p w14:paraId="4151BACB" w14:textId="6E57DFC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w:t>
            </w:r>
          </w:p>
        </w:tc>
        <w:tc>
          <w:tcPr>
            <w:tcW w:w="1175" w:type="dxa"/>
            <w:vAlign w:val="center"/>
          </w:tcPr>
          <w:p w14:paraId="7777CC32" w14:textId="1A10510B"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w:t>
            </w:r>
          </w:p>
        </w:tc>
        <w:tc>
          <w:tcPr>
            <w:tcW w:w="668" w:type="dxa"/>
            <w:vAlign w:val="center"/>
          </w:tcPr>
          <w:p w14:paraId="332EA253" w14:textId="08ED0A41"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3</w:t>
            </w:r>
          </w:p>
        </w:tc>
        <w:tc>
          <w:tcPr>
            <w:tcW w:w="1124" w:type="dxa"/>
            <w:vAlign w:val="center"/>
          </w:tcPr>
          <w:p w14:paraId="1F160ECA" w14:textId="5A86A5C5"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3</w:t>
            </w:r>
          </w:p>
        </w:tc>
        <w:tc>
          <w:tcPr>
            <w:tcW w:w="577" w:type="dxa"/>
            <w:vAlign w:val="center"/>
          </w:tcPr>
          <w:p w14:paraId="2C421D8C" w14:textId="7A5C9A6D"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3</w:t>
            </w:r>
          </w:p>
        </w:tc>
        <w:tc>
          <w:tcPr>
            <w:tcW w:w="1216" w:type="dxa"/>
            <w:vAlign w:val="center"/>
          </w:tcPr>
          <w:p w14:paraId="49E18649" w14:textId="24253E13"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3</w:t>
            </w:r>
          </w:p>
        </w:tc>
      </w:tr>
      <w:tr w:rsidR="00CD1D8C" w:rsidRPr="00CD1D8C" w14:paraId="584B1E2D" w14:textId="77777777" w:rsidTr="005F63C0">
        <w:trPr>
          <w:cantSplit/>
          <w:trHeight w:hRule="exact" w:val="340"/>
          <w:jc w:val="center"/>
        </w:trPr>
        <w:tc>
          <w:tcPr>
            <w:tcW w:w="560" w:type="dxa"/>
            <w:vMerge/>
            <w:vAlign w:val="center"/>
          </w:tcPr>
          <w:p w14:paraId="775C2BD9"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260B2323"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劳动技术</w:t>
            </w:r>
          </w:p>
        </w:tc>
        <w:tc>
          <w:tcPr>
            <w:tcW w:w="567" w:type="dxa"/>
            <w:vAlign w:val="center"/>
          </w:tcPr>
          <w:p w14:paraId="144FC092"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25" w:type="dxa"/>
            <w:vAlign w:val="center"/>
          </w:tcPr>
          <w:p w14:paraId="529B661F" w14:textId="790D909A"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kern w:val="0"/>
                <w:szCs w:val="21"/>
              </w:rPr>
              <w:t>1</w:t>
            </w:r>
            <w:r w:rsidRPr="00CD1D8C">
              <w:rPr>
                <w:rFonts w:ascii="宋体" w:hAnsi="宋体" w:cs="宋体" w:hint="eastAsia"/>
                <w:kern w:val="0"/>
                <w:szCs w:val="21"/>
              </w:rPr>
              <w:t>+集中</w:t>
            </w:r>
          </w:p>
        </w:tc>
        <w:tc>
          <w:tcPr>
            <w:tcW w:w="618" w:type="dxa"/>
            <w:vAlign w:val="center"/>
          </w:tcPr>
          <w:p w14:paraId="2EA99F3C" w14:textId="3C30CBE8"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175" w:type="dxa"/>
            <w:vAlign w:val="center"/>
          </w:tcPr>
          <w:p w14:paraId="3C4E90D2" w14:textId="3D8D59D9"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集中</w:t>
            </w:r>
          </w:p>
        </w:tc>
        <w:tc>
          <w:tcPr>
            <w:tcW w:w="668" w:type="dxa"/>
            <w:vAlign w:val="center"/>
          </w:tcPr>
          <w:p w14:paraId="028B5A4C" w14:textId="08AF1737"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124" w:type="dxa"/>
            <w:vAlign w:val="center"/>
          </w:tcPr>
          <w:p w14:paraId="3713C38B" w14:textId="04F8E319"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kern w:val="0"/>
                <w:szCs w:val="21"/>
              </w:rPr>
              <w:t>1</w:t>
            </w:r>
          </w:p>
        </w:tc>
        <w:tc>
          <w:tcPr>
            <w:tcW w:w="577" w:type="dxa"/>
            <w:vAlign w:val="center"/>
          </w:tcPr>
          <w:p w14:paraId="0C416C3D" w14:textId="77777777" w:rsidR="004269AB" w:rsidRPr="00CD1D8C" w:rsidRDefault="004269AB" w:rsidP="005F63C0">
            <w:pPr>
              <w:widowControl/>
              <w:spacing w:line="340" w:lineRule="exact"/>
              <w:jc w:val="center"/>
              <w:rPr>
                <w:rFonts w:ascii="宋体" w:hAnsi="宋体" w:cs="宋体"/>
                <w:kern w:val="0"/>
                <w:szCs w:val="21"/>
              </w:rPr>
            </w:pPr>
          </w:p>
        </w:tc>
        <w:tc>
          <w:tcPr>
            <w:tcW w:w="1216" w:type="dxa"/>
            <w:vAlign w:val="center"/>
          </w:tcPr>
          <w:p w14:paraId="2D16A1D4" w14:textId="37DC008A" w:rsidR="004269AB" w:rsidRPr="00CD1D8C" w:rsidRDefault="00130FF0" w:rsidP="005F63C0">
            <w:pPr>
              <w:widowControl/>
              <w:spacing w:line="340" w:lineRule="exact"/>
              <w:jc w:val="center"/>
              <w:rPr>
                <w:rFonts w:ascii="宋体" w:hAnsi="宋体" w:cs="宋体"/>
                <w:kern w:val="0"/>
                <w:szCs w:val="21"/>
              </w:rPr>
            </w:pPr>
            <w:r w:rsidRPr="00CD1D8C">
              <w:rPr>
                <w:rFonts w:ascii="宋体" w:hAnsi="宋体" w:cs="宋体"/>
                <w:kern w:val="0"/>
                <w:szCs w:val="21"/>
              </w:rPr>
              <w:t>1</w:t>
            </w:r>
          </w:p>
        </w:tc>
      </w:tr>
      <w:tr w:rsidR="00CD1D8C" w:rsidRPr="00CD1D8C" w14:paraId="7C2AE4E2" w14:textId="77777777" w:rsidTr="005F63C0">
        <w:trPr>
          <w:cantSplit/>
          <w:trHeight w:hRule="exact" w:val="340"/>
          <w:jc w:val="center"/>
        </w:trPr>
        <w:tc>
          <w:tcPr>
            <w:tcW w:w="560" w:type="dxa"/>
            <w:vMerge/>
            <w:vAlign w:val="center"/>
          </w:tcPr>
          <w:p w14:paraId="54D18E38"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0649ED70"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信息科技</w:t>
            </w:r>
          </w:p>
        </w:tc>
        <w:tc>
          <w:tcPr>
            <w:tcW w:w="567" w:type="dxa"/>
            <w:vAlign w:val="center"/>
          </w:tcPr>
          <w:p w14:paraId="5D269529"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25" w:type="dxa"/>
            <w:vAlign w:val="center"/>
          </w:tcPr>
          <w:p w14:paraId="2C353DEE" w14:textId="2478CC35"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618" w:type="dxa"/>
            <w:vAlign w:val="center"/>
          </w:tcPr>
          <w:p w14:paraId="1195ACDB"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3614F56C"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613FFBE8" w14:textId="77777777" w:rsidR="004269AB" w:rsidRPr="00CD1D8C" w:rsidRDefault="004269AB" w:rsidP="005F63C0">
            <w:pPr>
              <w:widowControl/>
              <w:spacing w:line="340" w:lineRule="exact"/>
              <w:jc w:val="center"/>
              <w:rPr>
                <w:rFonts w:ascii="宋体" w:hAnsi="宋体" w:cs="宋体"/>
                <w:kern w:val="0"/>
                <w:szCs w:val="21"/>
              </w:rPr>
            </w:pPr>
          </w:p>
        </w:tc>
        <w:tc>
          <w:tcPr>
            <w:tcW w:w="1124" w:type="dxa"/>
            <w:vAlign w:val="center"/>
          </w:tcPr>
          <w:p w14:paraId="6EAFCB9F" w14:textId="77777777" w:rsidR="004269AB" w:rsidRPr="00CD1D8C" w:rsidRDefault="004269AB" w:rsidP="005F63C0">
            <w:pPr>
              <w:widowControl/>
              <w:spacing w:line="340" w:lineRule="exact"/>
              <w:jc w:val="center"/>
              <w:rPr>
                <w:rFonts w:ascii="宋体" w:hAnsi="宋体" w:cs="宋体"/>
                <w:kern w:val="0"/>
                <w:szCs w:val="21"/>
              </w:rPr>
            </w:pPr>
          </w:p>
        </w:tc>
        <w:tc>
          <w:tcPr>
            <w:tcW w:w="577" w:type="dxa"/>
            <w:vAlign w:val="center"/>
          </w:tcPr>
          <w:p w14:paraId="69237DFB" w14:textId="77777777" w:rsidR="004269AB" w:rsidRPr="00CD1D8C" w:rsidRDefault="004269AB" w:rsidP="005F63C0">
            <w:pPr>
              <w:widowControl/>
              <w:spacing w:line="340" w:lineRule="exact"/>
              <w:jc w:val="center"/>
              <w:rPr>
                <w:rFonts w:ascii="宋体" w:hAnsi="宋体" w:cs="宋体"/>
                <w:kern w:val="0"/>
                <w:szCs w:val="21"/>
              </w:rPr>
            </w:pPr>
          </w:p>
        </w:tc>
        <w:tc>
          <w:tcPr>
            <w:tcW w:w="1216" w:type="dxa"/>
            <w:vAlign w:val="center"/>
          </w:tcPr>
          <w:p w14:paraId="5D17FBFC" w14:textId="00DE0A5B" w:rsidR="004269AB" w:rsidRPr="00CD1D8C" w:rsidRDefault="004269AB" w:rsidP="005F63C0">
            <w:pPr>
              <w:widowControl/>
              <w:spacing w:line="340" w:lineRule="exact"/>
              <w:jc w:val="center"/>
              <w:rPr>
                <w:rFonts w:ascii="宋体" w:hAnsi="宋体" w:cs="宋体"/>
                <w:kern w:val="0"/>
                <w:szCs w:val="21"/>
              </w:rPr>
            </w:pPr>
          </w:p>
        </w:tc>
      </w:tr>
      <w:tr w:rsidR="00CD1D8C" w:rsidRPr="00CD1D8C" w14:paraId="05031B2B" w14:textId="77777777" w:rsidTr="005F63C0">
        <w:trPr>
          <w:cantSplit/>
          <w:trHeight w:hRule="exact" w:val="340"/>
          <w:jc w:val="center"/>
        </w:trPr>
        <w:tc>
          <w:tcPr>
            <w:tcW w:w="560" w:type="dxa"/>
            <w:vMerge/>
            <w:vAlign w:val="center"/>
          </w:tcPr>
          <w:p w14:paraId="149BB95A" w14:textId="77777777" w:rsidR="004269AB" w:rsidRPr="00CD1D8C" w:rsidRDefault="004269AB" w:rsidP="005F63C0">
            <w:pPr>
              <w:widowControl/>
              <w:spacing w:line="340" w:lineRule="exact"/>
              <w:jc w:val="center"/>
              <w:rPr>
                <w:rFonts w:ascii="宋体" w:hAnsi="宋体" w:cs="宋体"/>
                <w:kern w:val="0"/>
                <w:szCs w:val="21"/>
              </w:rPr>
            </w:pPr>
          </w:p>
        </w:tc>
        <w:tc>
          <w:tcPr>
            <w:tcW w:w="1275" w:type="dxa"/>
            <w:vAlign w:val="center"/>
          </w:tcPr>
          <w:p w14:paraId="35225FED"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周课时数</w:t>
            </w:r>
          </w:p>
        </w:tc>
        <w:tc>
          <w:tcPr>
            <w:tcW w:w="567" w:type="dxa"/>
            <w:vAlign w:val="center"/>
          </w:tcPr>
          <w:p w14:paraId="02C6E3B7"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26</w:t>
            </w:r>
          </w:p>
        </w:tc>
        <w:tc>
          <w:tcPr>
            <w:tcW w:w="1225" w:type="dxa"/>
            <w:vAlign w:val="center"/>
          </w:tcPr>
          <w:p w14:paraId="231A8414" w14:textId="18647081"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r w:rsidRPr="00CD1D8C">
              <w:rPr>
                <w:rFonts w:ascii="宋体" w:hAnsi="宋体" w:cs="宋体"/>
                <w:kern w:val="0"/>
                <w:szCs w:val="21"/>
              </w:rPr>
              <w:t>5</w:t>
            </w:r>
          </w:p>
        </w:tc>
        <w:tc>
          <w:tcPr>
            <w:tcW w:w="618" w:type="dxa"/>
            <w:vAlign w:val="center"/>
          </w:tcPr>
          <w:p w14:paraId="4B49A745" w14:textId="370B4B70"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27</w:t>
            </w:r>
          </w:p>
        </w:tc>
        <w:tc>
          <w:tcPr>
            <w:tcW w:w="1175" w:type="dxa"/>
            <w:vAlign w:val="center"/>
          </w:tcPr>
          <w:p w14:paraId="63A2CECB" w14:textId="2DC8B6C5"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r w:rsidRPr="00CD1D8C">
              <w:rPr>
                <w:rFonts w:ascii="宋体" w:hAnsi="宋体" w:cs="宋体"/>
                <w:kern w:val="0"/>
                <w:szCs w:val="21"/>
              </w:rPr>
              <w:t>6</w:t>
            </w:r>
          </w:p>
        </w:tc>
        <w:tc>
          <w:tcPr>
            <w:tcW w:w="668" w:type="dxa"/>
            <w:vAlign w:val="center"/>
          </w:tcPr>
          <w:p w14:paraId="2A5C7DD0" w14:textId="401A43EA"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r w:rsidRPr="00CD1D8C">
              <w:rPr>
                <w:rFonts w:ascii="宋体" w:hAnsi="宋体" w:cs="宋体"/>
                <w:kern w:val="0"/>
                <w:szCs w:val="21"/>
              </w:rPr>
              <w:t>8</w:t>
            </w:r>
          </w:p>
        </w:tc>
        <w:tc>
          <w:tcPr>
            <w:tcW w:w="1124" w:type="dxa"/>
            <w:vAlign w:val="center"/>
          </w:tcPr>
          <w:p w14:paraId="39534B09" w14:textId="29C1DC3B"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r w:rsidRPr="00CD1D8C">
              <w:rPr>
                <w:rFonts w:ascii="宋体" w:hAnsi="宋体" w:cs="宋体"/>
                <w:kern w:val="0"/>
                <w:szCs w:val="21"/>
              </w:rPr>
              <w:t>7</w:t>
            </w:r>
          </w:p>
        </w:tc>
        <w:tc>
          <w:tcPr>
            <w:tcW w:w="577" w:type="dxa"/>
            <w:vAlign w:val="center"/>
          </w:tcPr>
          <w:p w14:paraId="4B727422" w14:textId="4D9D373E"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27</w:t>
            </w:r>
          </w:p>
        </w:tc>
        <w:tc>
          <w:tcPr>
            <w:tcW w:w="1216" w:type="dxa"/>
            <w:vAlign w:val="center"/>
          </w:tcPr>
          <w:p w14:paraId="77E41B95" w14:textId="357CEBC8" w:rsidR="004269AB" w:rsidRPr="00CD1D8C" w:rsidRDefault="004269AB" w:rsidP="005F63C0">
            <w:pPr>
              <w:widowControl/>
              <w:spacing w:line="340" w:lineRule="exact"/>
              <w:jc w:val="center"/>
              <w:rPr>
                <w:rFonts w:ascii="宋体" w:hAnsi="宋体" w:cs="宋体"/>
                <w:kern w:val="0"/>
                <w:szCs w:val="21"/>
              </w:rPr>
            </w:pPr>
            <w:r w:rsidRPr="00CD1D8C">
              <w:rPr>
                <w:rFonts w:ascii="宋体" w:hAnsi="宋体" w:cs="宋体" w:hint="eastAsia"/>
                <w:kern w:val="0"/>
                <w:szCs w:val="21"/>
              </w:rPr>
              <w:t>2</w:t>
            </w:r>
            <w:r w:rsidR="00130FF0" w:rsidRPr="00CD1D8C">
              <w:rPr>
                <w:rFonts w:ascii="宋体" w:hAnsi="宋体" w:cs="宋体"/>
                <w:kern w:val="0"/>
                <w:szCs w:val="21"/>
              </w:rPr>
              <w:t>8</w:t>
            </w:r>
          </w:p>
        </w:tc>
      </w:tr>
      <w:tr w:rsidR="00CD1D8C" w:rsidRPr="00CD1D8C" w14:paraId="068CA1BB" w14:textId="77777777" w:rsidTr="005F63C0">
        <w:trPr>
          <w:cantSplit/>
          <w:trHeight w:val="170"/>
          <w:jc w:val="center"/>
        </w:trPr>
        <w:tc>
          <w:tcPr>
            <w:tcW w:w="560" w:type="dxa"/>
            <w:vMerge w:val="restart"/>
            <w:vAlign w:val="center"/>
          </w:tcPr>
          <w:p w14:paraId="6335F3CC"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拓</w:t>
            </w:r>
          </w:p>
          <w:p w14:paraId="27D6B546"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展</w:t>
            </w:r>
          </w:p>
          <w:p w14:paraId="72F501F0"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型</w:t>
            </w:r>
          </w:p>
          <w:p w14:paraId="3C584747"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课</w:t>
            </w:r>
          </w:p>
          <w:p w14:paraId="21B348A2" w14:textId="77777777"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程</w:t>
            </w:r>
          </w:p>
        </w:tc>
        <w:tc>
          <w:tcPr>
            <w:tcW w:w="1275" w:type="dxa"/>
            <w:vMerge w:val="restart"/>
            <w:vAlign w:val="center"/>
          </w:tcPr>
          <w:p w14:paraId="03162E13" w14:textId="164912FD"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学科类、活动类（含体育活动）</w:t>
            </w:r>
          </w:p>
        </w:tc>
        <w:tc>
          <w:tcPr>
            <w:tcW w:w="567" w:type="dxa"/>
            <w:vMerge w:val="restart"/>
            <w:vAlign w:val="center"/>
          </w:tcPr>
          <w:p w14:paraId="04F236D8" w14:textId="4666B40A"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5+</w:t>
            </w:r>
            <w:r w:rsidRPr="00CD1D8C">
              <w:rPr>
                <w:rFonts w:ascii="宋体" w:hAnsi="宋体" w:cs="宋体"/>
                <w:kern w:val="0"/>
                <w:szCs w:val="21"/>
              </w:rPr>
              <w:t>1</w:t>
            </w:r>
          </w:p>
        </w:tc>
        <w:tc>
          <w:tcPr>
            <w:tcW w:w="1225" w:type="dxa"/>
            <w:vAlign w:val="center"/>
          </w:tcPr>
          <w:p w14:paraId="5B2EA8D4" w14:textId="5016433F" w:rsidR="004269AB" w:rsidRPr="00CD1D8C" w:rsidRDefault="004269AB" w:rsidP="005F63C0">
            <w:pPr>
              <w:widowControl/>
              <w:adjustRightInd w:val="0"/>
              <w:snapToGrid w:val="0"/>
              <w:spacing w:line="340" w:lineRule="exact"/>
              <w:jc w:val="center"/>
              <w:rPr>
                <w:rFonts w:ascii="宋体" w:hAnsi="宋体" w:cs="宋体"/>
                <w:kern w:val="0"/>
                <w:sz w:val="18"/>
                <w:szCs w:val="18"/>
              </w:rPr>
            </w:pPr>
            <w:r w:rsidRPr="00CD1D8C">
              <w:rPr>
                <w:rFonts w:ascii="宋体" w:hAnsi="宋体" w:cs="宋体" w:hint="eastAsia"/>
                <w:kern w:val="0"/>
                <w:sz w:val="18"/>
                <w:szCs w:val="18"/>
              </w:rPr>
              <w:t>写字</w:t>
            </w:r>
          </w:p>
        </w:tc>
        <w:tc>
          <w:tcPr>
            <w:tcW w:w="618" w:type="dxa"/>
            <w:vMerge w:val="restart"/>
            <w:vAlign w:val="center"/>
          </w:tcPr>
          <w:p w14:paraId="280FABDE" w14:textId="39D934E3"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4+</w:t>
            </w:r>
            <w:r w:rsidRPr="00CD1D8C">
              <w:rPr>
                <w:rFonts w:ascii="宋体" w:hAnsi="宋体" w:cs="宋体"/>
                <w:kern w:val="0"/>
                <w:szCs w:val="21"/>
              </w:rPr>
              <w:t>1</w:t>
            </w:r>
          </w:p>
        </w:tc>
        <w:tc>
          <w:tcPr>
            <w:tcW w:w="1175" w:type="dxa"/>
            <w:vAlign w:val="center"/>
          </w:tcPr>
          <w:p w14:paraId="7C412C8D" w14:textId="0B0209DF" w:rsidR="004269AB" w:rsidRPr="00CD1D8C" w:rsidRDefault="004269AB" w:rsidP="005F63C0">
            <w:pPr>
              <w:widowControl/>
              <w:adjustRightInd w:val="0"/>
              <w:snapToGrid w:val="0"/>
              <w:spacing w:line="340" w:lineRule="exact"/>
              <w:jc w:val="center"/>
              <w:rPr>
                <w:rFonts w:ascii="宋体" w:hAnsi="宋体" w:cs="宋体"/>
                <w:kern w:val="0"/>
                <w:sz w:val="18"/>
                <w:szCs w:val="18"/>
              </w:rPr>
            </w:pPr>
            <w:r w:rsidRPr="00CD1D8C">
              <w:rPr>
                <w:rFonts w:ascii="宋体" w:hAnsi="宋体" w:cs="宋体" w:hint="eastAsia"/>
                <w:kern w:val="0"/>
                <w:sz w:val="18"/>
                <w:szCs w:val="18"/>
              </w:rPr>
              <w:t>写字</w:t>
            </w:r>
          </w:p>
        </w:tc>
        <w:tc>
          <w:tcPr>
            <w:tcW w:w="668" w:type="dxa"/>
            <w:vMerge w:val="restart"/>
            <w:vAlign w:val="center"/>
          </w:tcPr>
          <w:p w14:paraId="08BED58B" w14:textId="19D73FFF" w:rsidR="004269AB" w:rsidRPr="00CD1D8C" w:rsidRDefault="004269AB" w:rsidP="005F63C0">
            <w:pPr>
              <w:widowControl/>
              <w:adjustRightInd w:val="0"/>
              <w:snapToGrid w:val="0"/>
              <w:spacing w:line="340" w:lineRule="exact"/>
              <w:jc w:val="center"/>
              <w:rPr>
                <w:rFonts w:ascii="宋体" w:hAnsi="宋体" w:cs="宋体"/>
                <w:kern w:val="0"/>
                <w:szCs w:val="21"/>
              </w:rPr>
            </w:pPr>
            <w:r w:rsidRPr="00CD1D8C">
              <w:rPr>
                <w:rFonts w:ascii="宋体" w:hAnsi="宋体" w:cs="宋体"/>
                <w:kern w:val="0"/>
                <w:szCs w:val="21"/>
              </w:rPr>
              <w:t>3</w:t>
            </w:r>
            <w:r w:rsidRPr="00CD1D8C">
              <w:rPr>
                <w:rFonts w:ascii="宋体" w:hAnsi="宋体" w:cs="宋体" w:hint="eastAsia"/>
                <w:kern w:val="0"/>
                <w:szCs w:val="21"/>
              </w:rPr>
              <w:t>+</w:t>
            </w:r>
            <w:r w:rsidRPr="00CD1D8C">
              <w:rPr>
                <w:rFonts w:ascii="宋体" w:hAnsi="宋体" w:cs="宋体"/>
                <w:kern w:val="0"/>
                <w:szCs w:val="21"/>
              </w:rPr>
              <w:t>1</w:t>
            </w:r>
          </w:p>
        </w:tc>
        <w:tc>
          <w:tcPr>
            <w:tcW w:w="1124" w:type="dxa"/>
            <w:vAlign w:val="center"/>
          </w:tcPr>
          <w:p w14:paraId="1C12E215" w14:textId="2B8B47BE" w:rsidR="004269AB" w:rsidRPr="00CD1D8C" w:rsidRDefault="004269AB" w:rsidP="005F63C0">
            <w:pPr>
              <w:widowControl/>
              <w:adjustRightInd w:val="0"/>
              <w:snapToGrid w:val="0"/>
              <w:spacing w:line="340" w:lineRule="exact"/>
              <w:jc w:val="center"/>
              <w:rPr>
                <w:rFonts w:ascii="宋体" w:hAnsi="宋体" w:cs="宋体"/>
                <w:kern w:val="0"/>
                <w:sz w:val="18"/>
                <w:szCs w:val="18"/>
              </w:rPr>
            </w:pPr>
            <w:r w:rsidRPr="00CD1D8C">
              <w:rPr>
                <w:rFonts w:ascii="宋体" w:hAnsi="宋体" w:cs="宋体" w:hint="eastAsia"/>
                <w:kern w:val="0"/>
                <w:sz w:val="18"/>
                <w:szCs w:val="18"/>
              </w:rPr>
              <w:t>写字</w:t>
            </w:r>
          </w:p>
        </w:tc>
        <w:tc>
          <w:tcPr>
            <w:tcW w:w="577" w:type="dxa"/>
            <w:vMerge w:val="restart"/>
            <w:vAlign w:val="center"/>
          </w:tcPr>
          <w:p w14:paraId="1B77F608" w14:textId="3FC2ED1B" w:rsidR="004269AB" w:rsidRPr="00CD1D8C" w:rsidRDefault="001B4D25" w:rsidP="005F63C0">
            <w:pPr>
              <w:widowControl/>
              <w:adjustRightInd w:val="0"/>
              <w:snapToGrid w:val="0"/>
              <w:spacing w:line="340" w:lineRule="exact"/>
              <w:jc w:val="center"/>
              <w:rPr>
                <w:rFonts w:ascii="宋体" w:hAnsi="宋体" w:cs="宋体"/>
                <w:kern w:val="0"/>
                <w:szCs w:val="21"/>
              </w:rPr>
            </w:pPr>
            <w:r w:rsidRPr="00CD1D8C">
              <w:rPr>
                <w:rFonts w:ascii="宋体" w:hAnsi="宋体" w:cs="宋体"/>
                <w:kern w:val="0"/>
                <w:szCs w:val="21"/>
              </w:rPr>
              <w:t>3</w:t>
            </w:r>
          </w:p>
        </w:tc>
        <w:tc>
          <w:tcPr>
            <w:tcW w:w="1216" w:type="dxa"/>
            <w:vAlign w:val="center"/>
          </w:tcPr>
          <w:p w14:paraId="6B57134F" w14:textId="534CF0FE" w:rsidR="004269AB" w:rsidRPr="00CD1D8C" w:rsidRDefault="004269AB" w:rsidP="005F63C0">
            <w:pPr>
              <w:widowControl/>
              <w:adjustRightInd w:val="0"/>
              <w:snapToGrid w:val="0"/>
              <w:spacing w:line="340" w:lineRule="exact"/>
              <w:jc w:val="center"/>
              <w:rPr>
                <w:rFonts w:ascii="宋体" w:hAnsi="宋体" w:cs="宋体"/>
                <w:kern w:val="0"/>
                <w:sz w:val="18"/>
                <w:szCs w:val="18"/>
              </w:rPr>
            </w:pPr>
            <w:r w:rsidRPr="00CD1D8C">
              <w:rPr>
                <w:rFonts w:ascii="宋体" w:hAnsi="宋体" w:cs="宋体" w:hint="eastAsia"/>
                <w:kern w:val="0"/>
                <w:sz w:val="18"/>
                <w:szCs w:val="18"/>
              </w:rPr>
              <w:t>英语口语</w:t>
            </w:r>
          </w:p>
        </w:tc>
      </w:tr>
      <w:tr w:rsidR="00CD1D8C" w:rsidRPr="00CD1D8C" w14:paraId="151CE2C1" w14:textId="77777777" w:rsidTr="005F63C0">
        <w:trPr>
          <w:cantSplit/>
          <w:trHeight w:val="170"/>
          <w:jc w:val="center"/>
        </w:trPr>
        <w:tc>
          <w:tcPr>
            <w:tcW w:w="560" w:type="dxa"/>
            <w:vMerge/>
            <w:vAlign w:val="center"/>
          </w:tcPr>
          <w:p w14:paraId="1B620B55"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75" w:type="dxa"/>
            <w:vMerge/>
            <w:vAlign w:val="center"/>
          </w:tcPr>
          <w:p w14:paraId="1B598024"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567" w:type="dxa"/>
            <w:vMerge/>
            <w:vAlign w:val="center"/>
          </w:tcPr>
          <w:p w14:paraId="5395AAC3"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25" w:type="dxa"/>
            <w:vAlign w:val="center"/>
          </w:tcPr>
          <w:p w14:paraId="2FC4D1D5" w14:textId="415B9E0D"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8"/>
                <w:szCs w:val="18"/>
              </w:rPr>
              <w:t>疯狂有理数</w:t>
            </w:r>
          </w:p>
        </w:tc>
        <w:tc>
          <w:tcPr>
            <w:tcW w:w="618" w:type="dxa"/>
            <w:vMerge/>
            <w:vAlign w:val="center"/>
          </w:tcPr>
          <w:p w14:paraId="2CB2ADCC"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75" w:type="dxa"/>
            <w:vAlign w:val="center"/>
          </w:tcPr>
          <w:p w14:paraId="5DC247A5" w14:textId="761C43EC"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5"/>
                <w:szCs w:val="15"/>
              </w:rPr>
              <w:t>英语拓展阅读</w:t>
            </w:r>
          </w:p>
        </w:tc>
        <w:tc>
          <w:tcPr>
            <w:tcW w:w="668" w:type="dxa"/>
            <w:vMerge/>
            <w:vAlign w:val="center"/>
          </w:tcPr>
          <w:p w14:paraId="01436B4C"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24" w:type="dxa"/>
            <w:vAlign w:val="center"/>
          </w:tcPr>
          <w:p w14:paraId="1277FABC" w14:textId="7B1CFADC"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8"/>
                <w:szCs w:val="18"/>
              </w:rPr>
              <w:t>英语口语</w:t>
            </w:r>
          </w:p>
        </w:tc>
        <w:tc>
          <w:tcPr>
            <w:tcW w:w="577" w:type="dxa"/>
            <w:vMerge/>
            <w:vAlign w:val="center"/>
          </w:tcPr>
          <w:p w14:paraId="1FDAB3A6"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16" w:type="dxa"/>
            <w:vAlign w:val="center"/>
          </w:tcPr>
          <w:p w14:paraId="242AB2DF" w14:textId="69CDD8BA"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cs="宋体" w:hint="eastAsia"/>
                <w:kern w:val="0"/>
                <w:sz w:val="16"/>
                <w:szCs w:val="16"/>
              </w:rPr>
              <w:t>生活中的化学</w:t>
            </w:r>
          </w:p>
        </w:tc>
      </w:tr>
      <w:tr w:rsidR="00CD1D8C" w:rsidRPr="00CD1D8C" w14:paraId="3EE8E239" w14:textId="77777777" w:rsidTr="005F63C0">
        <w:trPr>
          <w:cantSplit/>
          <w:trHeight w:val="170"/>
          <w:jc w:val="center"/>
        </w:trPr>
        <w:tc>
          <w:tcPr>
            <w:tcW w:w="560" w:type="dxa"/>
            <w:vMerge/>
            <w:vAlign w:val="center"/>
          </w:tcPr>
          <w:p w14:paraId="1033B7C2"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75" w:type="dxa"/>
            <w:vMerge/>
            <w:vAlign w:val="center"/>
          </w:tcPr>
          <w:p w14:paraId="2B1D3AB3"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567" w:type="dxa"/>
            <w:vMerge/>
            <w:vAlign w:val="center"/>
          </w:tcPr>
          <w:p w14:paraId="1B619D1D"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25" w:type="dxa"/>
            <w:vAlign w:val="center"/>
          </w:tcPr>
          <w:p w14:paraId="0AD52696" w14:textId="545FBB95"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8"/>
                <w:szCs w:val="18"/>
              </w:rPr>
              <w:t>英语口语</w:t>
            </w:r>
          </w:p>
        </w:tc>
        <w:tc>
          <w:tcPr>
            <w:tcW w:w="618" w:type="dxa"/>
            <w:vMerge/>
            <w:vAlign w:val="center"/>
          </w:tcPr>
          <w:p w14:paraId="2E35F770"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75" w:type="dxa"/>
            <w:vMerge w:val="restart"/>
            <w:vAlign w:val="center"/>
          </w:tcPr>
          <w:p w14:paraId="67624296" w14:textId="10041F80"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5"/>
                <w:szCs w:val="15"/>
              </w:rPr>
              <w:t>语文拓展阅读/</w:t>
            </w:r>
            <w:r w:rsidRPr="00CD1D8C">
              <w:rPr>
                <w:rFonts w:ascii="宋体" w:hAnsi="宋体"/>
                <w:sz w:val="15"/>
                <w:szCs w:val="15"/>
              </w:rPr>
              <w:t xml:space="preserve"> </w:t>
            </w:r>
            <w:r w:rsidRPr="00CD1D8C">
              <w:rPr>
                <w:rFonts w:ascii="宋体" w:hAnsi="宋体" w:hint="eastAsia"/>
                <w:sz w:val="15"/>
                <w:szCs w:val="15"/>
              </w:rPr>
              <w:t>英语听说</w:t>
            </w:r>
          </w:p>
        </w:tc>
        <w:tc>
          <w:tcPr>
            <w:tcW w:w="668" w:type="dxa"/>
            <w:vMerge/>
            <w:vAlign w:val="center"/>
          </w:tcPr>
          <w:p w14:paraId="3FA17435"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24" w:type="dxa"/>
            <w:vAlign w:val="center"/>
          </w:tcPr>
          <w:p w14:paraId="2FF3F337" w14:textId="3F0C0353"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cs="宋体" w:hint="eastAsia"/>
                <w:kern w:val="0"/>
                <w:sz w:val="18"/>
                <w:szCs w:val="18"/>
              </w:rPr>
              <w:t>篮球</w:t>
            </w:r>
          </w:p>
        </w:tc>
        <w:tc>
          <w:tcPr>
            <w:tcW w:w="577" w:type="dxa"/>
            <w:vMerge/>
            <w:vAlign w:val="center"/>
          </w:tcPr>
          <w:p w14:paraId="3CC65647"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16" w:type="dxa"/>
            <w:vAlign w:val="center"/>
          </w:tcPr>
          <w:p w14:paraId="1FE8BEB5" w14:textId="190043D8"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8"/>
                <w:szCs w:val="18"/>
              </w:rPr>
              <w:t>武术</w:t>
            </w:r>
          </w:p>
        </w:tc>
      </w:tr>
      <w:tr w:rsidR="00CD1D8C" w:rsidRPr="00CD1D8C" w14:paraId="669007F3" w14:textId="77777777" w:rsidTr="005F63C0">
        <w:trPr>
          <w:cantSplit/>
          <w:trHeight w:val="170"/>
          <w:jc w:val="center"/>
        </w:trPr>
        <w:tc>
          <w:tcPr>
            <w:tcW w:w="560" w:type="dxa"/>
            <w:vMerge/>
            <w:vAlign w:val="center"/>
          </w:tcPr>
          <w:p w14:paraId="073B6E97"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75" w:type="dxa"/>
            <w:vMerge/>
            <w:vAlign w:val="center"/>
          </w:tcPr>
          <w:p w14:paraId="0E0E4E15"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567" w:type="dxa"/>
            <w:vMerge/>
            <w:vAlign w:val="center"/>
          </w:tcPr>
          <w:p w14:paraId="55D62A15"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25" w:type="dxa"/>
            <w:vAlign w:val="center"/>
          </w:tcPr>
          <w:p w14:paraId="14195926" w14:textId="78122F53"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8"/>
                <w:szCs w:val="18"/>
              </w:rPr>
              <w:t>心理/书法</w:t>
            </w:r>
          </w:p>
        </w:tc>
        <w:tc>
          <w:tcPr>
            <w:tcW w:w="618" w:type="dxa"/>
            <w:vMerge/>
            <w:vAlign w:val="center"/>
          </w:tcPr>
          <w:p w14:paraId="2B7DC166"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75" w:type="dxa"/>
            <w:vMerge/>
            <w:vAlign w:val="center"/>
          </w:tcPr>
          <w:p w14:paraId="1271418C" w14:textId="45162328" w:rsidR="001B4D25" w:rsidRPr="00CD1D8C" w:rsidRDefault="001B4D25" w:rsidP="001B4D25">
            <w:pPr>
              <w:widowControl/>
              <w:adjustRightInd w:val="0"/>
              <w:snapToGrid w:val="0"/>
              <w:spacing w:line="340" w:lineRule="exact"/>
              <w:jc w:val="center"/>
              <w:rPr>
                <w:rFonts w:ascii="宋体" w:hAnsi="宋体" w:cs="宋体"/>
                <w:kern w:val="0"/>
                <w:sz w:val="18"/>
                <w:szCs w:val="18"/>
              </w:rPr>
            </w:pPr>
          </w:p>
        </w:tc>
        <w:tc>
          <w:tcPr>
            <w:tcW w:w="668" w:type="dxa"/>
            <w:vMerge/>
            <w:vAlign w:val="center"/>
          </w:tcPr>
          <w:p w14:paraId="1DEC4305"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24" w:type="dxa"/>
            <w:vAlign w:val="center"/>
          </w:tcPr>
          <w:p w14:paraId="0BD3E246" w14:textId="21730F03"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5"/>
                <w:szCs w:val="15"/>
              </w:rPr>
              <w:t>人文科技拓展</w:t>
            </w:r>
          </w:p>
        </w:tc>
        <w:tc>
          <w:tcPr>
            <w:tcW w:w="577" w:type="dxa"/>
            <w:vMerge/>
            <w:vAlign w:val="center"/>
          </w:tcPr>
          <w:p w14:paraId="5A9C4788"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16" w:type="dxa"/>
            <w:vAlign w:val="center"/>
          </w:tcPr>
          <w:p w14:paraId="38711DC6" w14:textId="15A1B4F3" w:rsidR="001B4D25" w:rsidRPr="00CD1D8C" w:rsidRDefault="001B4D25" w:rsidP="001B4D25">
            <w:pPr>
              <w:widowControl/>
              <w:adjustRightInd w:val="0"/>
              <w:snapToGrid w:val="0"/>
              <w:spacing w:line="340" w:lineRule="exact"/>
              <w:jc w:val="center"/>
              <w:rPr>
                <w:rFonts w:ascii="宋体" w:hAnsi="宋体" w:cs="宋体"/>
                <w:kern w:val="0"/>
                <w:sz w:val="18"/>
                <w:szCs w:val="18"/>
              </w:rPr>
            </w:pPr>
          </w:p>
        </w:tc>
      </w:tr>
      <w:tr w:rsidR="00CD1D8C" w:rsidRPr="00CD1D8C" w14:paraId="2C7F1F9F" w14:textId="77777777" w:rsidTr="005F63C0">
        <w:trPr>
          <w:cantSplit/>
          <w:trHeight w:val="170"/>
          <w:jc w:val="center"/>
        </w:trPr>
        <w:tc>
          <w:tcPr>
            <w:tcW w:w="560" w:type="dxa"/>
            <w:vMerge/>
            <w:vAlign w:val="center"/>
          </w:tcPr>
          <w:p w14:paraId="3E8DD902"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75" w:type="dxa"/>
            <w:vMerge/>
            <w:vAlign w:val="center"/>
          </w:tcPr>
          <w:p w14:paraId="62CAF27F"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567" w:type="dxa"/>
            <w:vMerge/>
            <w:vAlign w:val="center"/>
          </w:tcPr>
          <w:p w14:paraId="1EC5EB00"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25" w:type="dxa"/>
            <w:vAlign w:val="center"/>
          </w:tcPr>
          <w:p w14:paraId="29D511F4" w14:textId="27714A1F"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8"/>
                <w:szCs w:val="18"/>
              </w:rPr>
              <w:t>飞盘</w:t>
            </w:r>
          </w:p>
        </w:tc>
        <w:tc>
          <w:tcPr>
            <w:tcW w:w="618" w:type="dxa"/>
            <w:vMerge/>
            <w:vAlign w:val="center"/>
          </w:tcPr>
          <w:p w14:paraId="6E1E84E5"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75" w:type="dxa"/>
            <w:vAlign w:val="center"/>
          </w:tcPr>
          <w:p w14:paraId="23DD3B6E" w14:textId="7D4F8088"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8"/>
                <w:szCs w:val="18"/>
              </w:rPr>
              <w:t>排球</w:t>
            </w:r>
          </w:p>
        </w:tc>
        <w:tc>
          <w:tcPr>
            <w:tcW w:w="668" w:type="dxa"/>
            <w:vMerge/>
            <w:vAlign w:val="center"/>
          </w:tcPr>
          <w:p w14:paraId="793DB6B6"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24" w:type="dxa"/>
            <w:vAlign w:val="center"/>
          </w:tcPr>
          <w:p w14:paraId="4F975675"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577" w:type="dxa"/>
            <w:vMerge/>
            <w:vAlign w:val="center"/>
          </w:tcPr>
          <w:p w14:paraId="7BDCA788"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16" w:type="dxa"/>
            <w:vAlign w:val="center"/>
          </w:tcPr>
          <w:p w14:paraId="5B141539"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r>
      <w:tr w:rsidR="00CD1D8C" w:rsidRPr="00CD1D8C" w14:paraId="39B738E3" w14:textId="77777777" w:rsidTr="005F63C0">
        <w:trPr>
          <w:cantSplit/>
          <w:trHeight w:val="170"/>
          <w:jc w:val="center"/>
        </w:trPr>
        <w:tc>
          <w:tcPr>
            <w:tcW w:w="560" w:type="dxa"/>
            <w:vMerge/>
            <w:vAlign w:val="center"/>
          </w:tcPr>
          <w:p w14:paraId="23ECF087"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75" w:type="dxa"/>
            <w:vMerge/>
            <w:vAlign w:val="center"/>
          </w:tcPr>
          <w:p w14:paraId="53D435BF"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567" w:type="dxa"/>
            <w:vMerge/>
            <w:vAlign w:val="center"/>
          </w:tcPr>
          <w:p w14:paraId="0F1EBDE7"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25" w:type="dxa"/>
            <w:vAlign w:val="center"/>
          </w:tcPr>
          <w:p w14:paraId="2967EE68" w14:textId="7C5A5999"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6"/>
                <w:szCs w:val="16"/>
              </w:rPr>
              <w:t>人文科技拓展</w:t>
            </w:r>
          </w:p>
        </w:tc>
        <w:tc>
          <w:tcPr>
            <w:tcW w:w="618" w:type="dxa"/>
            <w:vMerge/>
            <w:vAlign w:val="center"/>
          </w:tcPr>
          <w:p w14:paraId="1331DB0F"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75" w:type="dxa"/>
            <w:vAlign w:val="center"/>
          </w:tcPr>
          <w:p w14:paraId="7AAD88AA" w14:textId="2EA8FB04" w:rsidR="001B4D25" w:rsidRPr="00CD1D8C" w:rsidRDefault="001B4D25" w:rsidP="001B4D25">
            <w:pPr>
              <w:widowControl/>
              <w:adjustRightInd w:val="0"/>
              <w:snapToGrid w:val="0"/>
              <w:spacing w:line="340" w:lineRule="exact"/>
              <w:jc w:val="center"/>
              <w:rPr>
                <w:rFonts w:ascii="宋体" w:hAnsi="宋体" w:cs="宋体"/>
                <w:kern w:val="0"/>
                <w:sz w:val="18"/>
                <w:szCs w:val="18"/>
              </w:rPr>
            </w:pPr>
            <w:r w:rsidRPr="00CD1D8C">
              <w:rPr>
                <w:rFonts w:ascii="宋体" w:hAnsi="宋体" w:hint="eastAsia"/>
                <w:sz w:val="15"/>
                <w:szCs w:val="15"/>
              </w:rPr>
              <w:t>人文科技拓展</w:t>
            </w:r>
          </w:p>
        </w:tc>
        <w:tc>
          <w:tcPr>
            <w:tcW w:w="668" w:type="dxa"/>
            <w:vMerge/>
            <w:vAlign w:val="center"/>
          </w:tcPr>
          <w:p w14:paraId="6E60E721"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24" w:type="dxa"/>
            <w:vAlign w:val="center"/>
          </w:tcPr>
          <w:p w14:paraId="168FC31E"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577" w:type="dxa"/>
            <w:vMerge/>
            <w:vAlign w:val="center"/>
          </w:tcPr>
          <w:p w14:paraId="243D1F8E"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16" w:type="dxa"/>
            <w:vAlign w:val="center"/>
          </w:tcPr>
          <w:p w14:paraId="57F05344"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r>
      <w:tr w:rsidR="00CD1D8C" w:rsidRPr="00CD1D8C" w14:paraId="644DC983" w14:textId="77777777" w:rsidTr="005F63C0">
        <w:trPr>
          <w:cantSplit/>
          <w:trHeight w:val="624"/>
          <w:jc w:val="center"/>
        </w:trPr>
        <w:tc>
          <w:tcPr>
            <w:tcW w:w="560" w:type="dxa"/>
            <w:vMerge/>
            <w:vAlign w:val="center"/>
          </w:tcPr>
          <w:p w14:paraId="5C25494A" w14:textId="77777777" w:rsidR="001B4D25" w:rsidRPr="00CD1D8C" w:rsidRDefault="001B4D25" w:rsidP="001B4D25">
            <w:pPr>
              <w:widowControl/>
              <w:spacing w:line="340" w:lineRule="exact"/>
              <w:jc w:val="center"/>
              <w:rPr>
                <w:rFonts w:ascii="宋体" w:hAnsi="宋体" w:cs="宋体"/>
                <w:kern w:val="0"/>
                <w:szCs w:val="21"/>
              </w:rPr>
            </w:pPr>
          </w:p>
        </w:tc>
        <w:tc>
          <w:tcPr>
            <w:tcW w:w="1275" w:type="dxa"/>
            <w:vAlign w:val="center"/>
          </w:tcPr>
          <w:p w14:paraId="5ADF06C3" w14:textId="0C6A24FE"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专题教育或班团队活动</w:t>
            </w:r>
          </w:p>
        </w:tc>
        <w:tc>
          <w:tcPr>
            <w:tcW w:w="567" w:type="dxa"/>
            <w:vAlign w:val="center"/>
          </w:tcPr>
          <w:p w14:paraId="391346C0"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225" w:type="dxa"/>
            <w:vAlign w:val="center"/>
          </w:tcPr>
          <w:p w14:paraId="338DFA69" w14:textId="6E99897D"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618" w:type="dxa"/>
            <w:vAlign w:val="center"/>
          </w:tcPr>
          <w:p w14:paraId="68CC4CA2" w14:textId="5DB7EF04" w:rsidR="001B4D25" w:rsidRPr="00CD1D8C" w:rsidRDefault="001B4D25" w:rsidP="001B4D25">
            <w:pPr>
              <w:widowControl/>
              <w:adjustRightInd w:val="0"/>
              <w:snapToGrid w:val="0"/>
              <w:spacing w:line="340" w:lineRule="exact"/>
              <w:ind w:firstLineChars="100" w:firstLine="210"/>
              <w:jc w:val="center"/>
              <w:rPr>
                <w:rFonts w:ascii="宋体" w:hAnsi="宋体" w:cs="宋体"/>
                <w:kern w:val="0"/>
                <w:szCs w:val="21"/>
              </w:rPr>
            </w:pPr>
            <w:r w:rsidRPr="00CD1D8C">
              <w:rPr>
                <w:rFonts w:ascii="宋体" w:hAnsi="宋体" w:cs="宋体" w:hint="eastAsia"/>
                <w:kern w:val="0"/>
                <w:szCs w:val="21"/>
              </w:rPr>
              <w:t>1</w:t>
            </w:r>
          </w:p>
        </w:tc>
        <w:tc>
          <w:tcPr>
            <w:tcW w:w="1175" w:type="dxa"/>
            <w:vAlign w:val="center"/>
          </w:tcPr>
          <w:p w14:paraId="00A4CF6D" w14:textId="08F84BEE"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1</w:t>
            </w:r>
          </w:p>
        </w:tc>
        <w:tc>
          <w:tcPr>
            <w:tcW w:w="668" w:type="dxa"/>
            <w:vAlign w:val="center"/>
          </w:tcPr>
          <w:p w14:paraId="2E40ED15" w14:textId="4DDCCE33" w:rsidR="001B4D25" w:rsidRPr="00CD1D8C" w:rsidRDefault="001B4D25" w:rsidP="001B4D25">
            <w:pPr>
              <w:widowControl/>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124" w:type="dxa"/>
            <w:vAlign w:val="center"/>
          </w:tcPr>
          <w:p w14:paraId="0BD41852" w14:textId="51FE69C7" w:rsidR="001B4D25" w:rsidRPr="00CD1D8C" w:rsidRDefault="001B4D25" w:rsidP="001B4D25">
            <w:pPr>
              <w:widowControl/>
              <w:spacing w:line="340" w:lineRule="exact"/>
              <w:jc w:val="center"/>
              <w:rPr>
                <w:rFonts w:ascii="宋体" w:hAnsi="宋体" w:cs="宋体"/>
                <w:kern w:val="0"/>
                <w:szCs w:val="21"/>
              </w:rPr>
            </w:pPr>
            <w:r w:rsidRPr="00CD1D8C">
              <w:rPr>
                <w:rFonts w:ascii="宋体" w:hAnsi="宋体" w:cs="宋体" w:hint="eastAsia"/>
                <w:kern w:val="0"/>
                <w:szCs w:val="21"/>
              </w:rPr>
              <w:t>1</w:t>
            </w:r>
          </w:p>
        </w:tc>
        <w:tc>
          <w:tcPr>
            <w:tcW w:w="577" w:type="dxa"/>
            <w:vAlign w:val="center"/>
          </w:tcPr>
          <w:p w14:paraId="62B5C586" w14:textId="44839BBC" w:rsidR="001B4D25" w:rsidRPr="00CD1D8C" w:rsidRDefault="001B4D25" w:rsidP="001B4D25">
            <w:pPr>
              <w:widowControl/>
              <w:spacing w:line="340" w:lineRule="exact"/>
              <w:jc w:val="center"/>
              <w:rPr>
                <w:rFonts w:ascii="宋体" w:hAnsi="宋体" w:cs="宋体"/>
                <w:kern w:val="0"/>
                <w:szCs w:val="21"/>
              </w:rPr>
            </w:pPr>
            <w:r w:rsidRPr="00CD1D8C">
              <w:rPr>
                <w:rFonts w:ascii="宋体" w:hAnsi="宋体" w:cs="宋体" w:hint="eastAsia"/>
                <w:kern w:val="0"/>
                <w:szCs w:val="21"/>
              </w:rPr>
              <w:t>1</w:t>
            </w:r>
          </w:p>
        </w:tc>
        <w:tc>
          <w:tcPr>
            <w:tcW w:w="1216" w:type="dxa"/>
            <w:vAlign w:val="center"/>
          </w:tcPr>
          <w:p w14:paraId="4DB643A4" w14:textId="6C9FF6BB" w:rsidR="001B4D25" w:rsidRPr="00CD1D8C" w:rsidRDefault="001B4D25" w:rsidP="001B4D25">
            <w:pPr>
              <w:widowControl/>
              <w:spacing w:line="340" w:lineRule="exact"/>
              <w:jc w:val="center"/>
              <w:rPr>
                <w:rFonts w:ascii="宋体" w:hAnsi="宋体" w:cs="宋体"/>
                <w:kern w:val="0"/>
                <w:szCs w:val="21"/>
              </w:rPr>
            </w:pPr>
            <w:r w:rsidRPr="00CD1D8C">
              <w:rPr>
                <w:rFonts w:ascii="宋体" w:hAnsi="宋体" w:cs="宋体" w:hint="eastAsia"/>
                <w:kern w:val="0"/>
                <w:szCs w:val="21"/>
              </w:rPr>
              <w:t>1</w:t>
            </w:r>
          </w:p>
        </w:tc>
      </w:tr>
      <w:tr w:rsidR="00CD1D8C" w:rsidRPr="00CD1D8C" w14:paraId="5B8097C6" w14:textId="77777777" w:rsidTr="005F63C0">
        <w:trPr>
          <w:cantSplit/>
          <w:trHeight w:val="624"/>
          <w:jc w:val="center"/>
        </w:trPr>
        <w:tc>
          <w:tcPr>
            <w:tcW w:w="560" w:type="dxa"/>
            <w:vMerge/>
            <w:vAlign w:val="center"/>
          </w:tcPr>
          <w:p w14:paraId="17389137" w14:textId="77777777" w:rsidR="001B4D25" w:rsidRPr="00CD1D8C" w:rsidRDefault="001B4D25" w:rsidP="001B4D25">
            <w:pPr>
              <w:widowControl/>
              <w:spacing w:line="340" w:lineRule="exact"/>
              <w:jc w:val="center"/>
              <w:rPr>
                <w:rFonts w:ascii="宋体" w:hAnsi="宋体" w:cs="宋体"/>
                <w:kern w:val="0"/>
                <w:szCs w:val="21"/>
              </w:rPr>
            </w:pPr>
          </w:p>
        </w:tc>
        <w:tc>
          <w:tcPr>
            <w:tcW w:w="1275" w:type="dxa"/>
            <w:vAlign w:val="center"/>
          </w:tcPr>
          <w:p w14:paraId="7027B0A9"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社区服务</w:t>
            </w:r>
          </w:p>
          <w:p w14:paraId="3DB140C0"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社会实践</w:t>
            </w:r>
          </w:p>
        </w:tc>
        <w:tc>
          <w:tcPr>
            <w:tcW w:w="7170" w:type="dxa"/>
            <w:gridSpan w:val="8"/>
            <w:vAlign w:val="center"/>
          </w:tcPr>
          <w:p w14:paraId="32A0BD08" w14:textId="59F41E96"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每学年2周</w:t>
            </w:r>
          </w:p>
        </w:tc>
      </w:tr>
      <w:tr w:rsidR="00CD1D8C" w:rsidRPr="00CD1D8C" w14:paraId="4837AD5A" w14:textId="77777777" w:rsidTr="005F63C0">
        <w:trPr>
          <w:trHeight w:val="173"/>
          <w:jc w:val="center"/>
        </w:trPr>
        <w:tc>
          <w:tcPr>
            <w:tcW w:w="1835" w:type="dxa"/>
            <w:gridSpan w:val="2"/>
            <w:vMerge w:val="restart"/>
            <w:vAlign w:val="center"/>
          </w:tcPr>
          <w:p w14:paraId="6F4B65C9" w14:textId="77777777" w:rsidR="001B4D25" w:rsidRPr="00CD1D8C" w:rsidRDefault="001B4D25" w:rsidP="001B4D25">
            <w:pPr>
              <w:widowControl/>
              <w:adjustRightInd w:val="0"/>
              <w:snapToGrid w:val="0"/>
              <w:spacing w:line="340" w:lineRule="exact"/>
              <w:jc w:val="center"/>
              <w:rPr>
                <w:rFonts w:ascii="宋体" w:hAnsi="宋体" w:cs="宋体"/>
                <w:spacing w:val="-12"/>
                <w:kern w:val="0"/>
                <w:szCs w:val="21"/>
              </w:rPr>
            </w:pPr>
            <w:r w:rsidRPr="00CD1D8C">
              <w:rPr>
                <w:rFonts w:ascii="宋体" w:hAnsi="宋体" w:cs="宋体" w:hint="eastAsia"/>
                <w:kern w:val="0"/>
                <w:szCs w:val="21"/>
              </w:rPr>
              <w:t>探究型课程</w:t>
            </w:r>
          </w:p>
        </w:tc>
        <w:tc>
          <w:tcPr>
            <w:tcW w:w="567" w:type="dxa"/>
            <w:vMerge w:val="restart"/>
            <w:vAlign w:val="center"/>
          </w:tcPr>
          <w:p w14:paraId="3A8CCE93"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25" w:type="dxa"/>
            <w:vMerge w:val="restart"/>
            <w:vAlign w:val="center"/>
          </w:tcPr>
          <w:p w14:paraId="46DDAF4D" w14:textId="4987137A"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科学与科技史</w:t>
            </w:r>
          </w:p>
        </w:tc>
        <w:tc>
          <w:tcPr>
            <w:tcW w:w="618" w:type="dxa"/>
            <w:vMerge w:val="restart"/>
            <w:vAlign w:val="center"/>
          </w:tcPr>
          <w:p w14:paraId="419AE4E7"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175" w:type="dxa"/>
            <w:vAlign w:val="center"/>
          </w:tcPr>
          <w:p w14:paraId="6E4C5A24" w14:textId="61B186F4"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kern w:val="0"/>
                <w:szCs w:val="21"/>
              </w:rPr>
              <w:t>PBL</w:t>
            </w:r>
          </w:p>
        </w:tc>
        <w:tc>
          <w:tcPr>
            <w:tcW w:w="668" w:type="dxa"/>
            <w:vMerge w:val="restart"/>
            <w:vAlign w:val="center"/>
          </w:tcPr>
          <w:p w14:paraId="76DEBB54" w14:textId="75501396"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124" w:type="dxa"/>
            <w:vAlign w:val="center"/>
          </w:tcPr>
          <w:p w14:paraId="59C577B5" w14:textId="3D94AFEB"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数学思维</w:t>
            </w:r>
          </w:p>
        </w:tc>
        <w:tc>
          <w:tcPr>
            <w:tcW w:w="577" w:type="dxa"/>
            <w:vMerge w:val="restart"/>
            <w:vAlign w:val="center"/>
          </w:tcPr>
          <w:p w14:paraId="078E2DB4" w14:textId="1C0C4A9E"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2</w:t>
            </w:r>
          </w:p>
        </w:tc>
        <w:tc>
          <w:tcPr>
            <w:tcW w:w="1216" w:type="dxa"/>
            <w:vAlign w:val="center"/>
          </w:tcPr>
          <w:p w14:paraId="022B0A52" w14:textId="77A782CF"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 w:val="15"/>
                <w:szCs w:val="15"/>
              </w:rPr>
              <w:t>物理实验探究</w:t>
            </w:r>
          </w:p>
        </w:tc>
      </w:tr>
      <w:tr w:rsidR="00CD1D8C" w:rsidRPr="00CD1D8C" w14:paraId="434D5EE6" w14:textId="77777777" w:rsidTr="005F63C0">
        <w:trPr>
          <w:trHeight w:val="172"/>
          <w:jc w:val="center"/>
        </w:trPr>
        <w:tc>
          <w:tcPr>
            <w:tcW w:w="1835" w:type="dxa"/>
            <w:gridSpan w:val="2"/>
            <w:vMerge/>
            <w:vAlign w:val="center"/>
          </w:tcPr>
          <w:p w14:paraId="5ED0B834"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567" w:type="dxa"/>
            <w:vMerge/>
            <w:vAlign w:val="center"/>
          </w:tcPr>
          <w:p w14:paraId="0837974C"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25" w:type="dxa"/>
            <w:vMerge/>
            <w:vAlign w:val="center"/>
          </w:tcPr>
          <w:p w14:paraId="57B3E5B9"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618" w:type="dxa"/>
            <w:vMerge/>
            <w:vAlign w:val="center"/>
          </w:tcPr>
          <w:p w14:paraId="2B80BD01"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75" w:type="dxa"/>
            <w:vAlign w:val="center"/>
          </w:tcPr>
          <w:p w14:paraId="04DF9E31" w14:textId="36D5A37A"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数学思维</w:t>
            </w:r>
          </w:p>
        </w:tc>
        <w:tc>
          <w:tcPr>
            <w:tcW w:w="668" w:type="dxa"/>
            <w:vMerge/>
            <w:vAlign w:val="center"/>
          </w:tcPr>
          <w:p w14:paraId="11C47494"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124" w:type="dxa"/>
            <w:vAlign w:val="center"/>
          </w:tcPr>
          <w:p w14:paraId="38B8FCC6" w14:textId="6BD3293B"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 w:val="15"/>
                <w:szCs w:val="15"/>
              </w:rPr>
              <w:t>物理实验探究</w:t>
            </w:r>
          </w:p>
        </w:tc>
        <w:tc>
          <w:tcPr>
            <w:tcW w:w="577" w:type="dxa"/>
            <w:vMerge/>
            <w:vAlign w:val="center"/>
          </w:tcPr>
          <w:p w14:paraId="2BC61BD0"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p>
        </w:tc>
        <w:tc>
          <w:tcPr>
            <w:tcW w:w="1216" w:type="dxa"/>
            <w:vAlign w:val="center"/>
          </w:tcPr>
          <w:p w14:paraId="6A25B2E8" w14:textId="00D89524"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 w:val="15"/>
                <w:szCs w:val="15"/>
              </w:rPr>
              <w:t>化学实验探究</w:t>
            </w:r>
          </w:p>
        </w:tc>
      </w:tr>
      <w:tr w:rsidR="00CD1D8C" w:rsidRPr="00CD1D8C" w14:paraId="7DE0D704" w14:textId="77777777" w:rsidTr="005F63C0">
        <w:trPr>
          <w:trHeight w:val="284"/>
          <w:jc w:val="center"/>
        </w:trPr>
        <w:tc>
          <w:tcPr>
            <w:tcW w:w="1835" w:type="dxa"/>
            <w:gridSpan w:val="2"/>
            <w:vAlign w:val="center"/>
          </w:tcPr>
          <w:p w14:paraId="1B022D11"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晨会或</w:t>
            </w:r>
            <w:proofErr w:type="gramStart"/>
            <w:r w:rsidRPr="00CD1D8C">
              <w:rPr>
                <w:rFonts w:ascii="宋体" w:hAnsi="宋体" w:cs="宋体" w:hint="eastAsia"/>
                <w:kern w:val="0"/>
                <w:szCs w:val="21"/>
              </w:rPr>
              <w:t>午会</w:t>
            </w:r>
            <w:proofErr w:type="gramEnd"/>
          </w:p>
        </w:tc>
        <w:tc>
          <w:tcPr>
            <w:tcW w:w="7170" w:type="dxa"/>
            <w:gridSpan w:val="8"/>
            <w:vAlign w:val="center"/>
          </w:tcPr>
          <w:p w14:paraId="1839D659" w14:textId="7D99137B"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每天15-20分钟</w:t>
            </w:r>
          </w:p>
        </w:tc>
      </w:tr>
      <w:tr w:rsidR="00CD1D8C" w:rsidRPr="00CD1D8C" w14:paraId="4E6CE97D" w14:textId="77777777" w:rsidTr="005F63C0">
        <w:trPr>
          <w:trHeight w:val="284"/>
          <w:jc w:val="center"/>
        </w:trPr>
        <w:tc>
          <w:tcPr>
            <w:tcW w:w="1835" w:type="dxa"/>
            <w:gridSpan w:val="2"/>
            <w:vAlign w:val="center"/>
          </w:tcPr>
          <w:p w14:paraId="35A5A79E"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广播操、眼保健操</w:t>
            </w:r>
          </w:p>
        </w:tc>
        <w:tc>
          <w:tcPr>
            <w:tcW w:w="7170" w:type="dxa"/>
            <w:gridSpan w:val="8"/>
            <w:vAlign w:val="center"/>
          </w:tcPr>
          <w:p w14:paraId="68CE53AC" w14:textId="572ADFC5"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每天约40分钟</w:t>
            </w:r>
          </w:p>
        </w:tc>
      </w:tr>
      <w:tr w:rsidR="00CD1D8C" w:rsidRPr="00CD1D8C" w14:paraId="02CB2927" w14:textId="77777777" w:rsidTr="005F63C0">
        <w:trPr>
          <w:trHeight w:val="228"/>
          <w:jc w:val="center"/>
        </w:trPr>
        <w:tc>
          <w:tcPr>
            <w:tcW w:w="1835" w:type="dxa"/>
            <w:gridSpan w:val="2"/>
            <w:vAlign w:val="center"/>
          </w:tcPr>
          <w:p w14:paraId="434651DA"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周课时总量</w:t>
            </w:r>
          </w:p>
        </w:tc>
        <w:tc>
          <w:tcPr>
            <w:tcW w:w="567" w:type="dxa"/>
            <w:vAlign w:val="center"/>
          </w:tcPr>
          <w:p w14:paraId="7BBEF22E"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34</w:t>
            </w:r>
          </w:p>
        </w:tc>
        <w:tc>
          <w:tcPr>
            <w:tcW w:w="1225" w:type="dxa"/>
            <w:vAlign w:val="center"/>
          </w:tcPr>
          <w:p w14:paraId="675DD4AE"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34</w:t>
            </w:r>
          </w:p>
        </w:tc>
        <w:tc>
          <w:tcPr>
            <w:tcW w:w="618" w:type="dxa"/>
            <w:vAlign w:val="center"/>
          </w:tcPr>
          <w:p w14:paraId="15B50EB9"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34</w:t>
            </w:r>
          </w:p>
        </w:tc>
        <w:tc>
          <w:tcPr>
            <w:tcW w:w="1175" w:type="dxa"/>
            <w:vAlign w:val="center"/>
          </w:tcPr>
          <w:p w14:paraId="5E029E2E" w14:textId="77777777" w:rsidR="001B4D25" w:rsidRPr="00CD1D8C" w:rsidRDefault="001B4D25" w:rsidP="001B4D25">
            <w:pPr>
              <w:widowControl/>
              <w:adjustRightInd w:val="0"/>
              <w:snapToGrid w:val="0"/>
              <w:spacing w:line="340" w:lineRule="exact"/>
              <w:jc w:val="center"/>
              <w:rPr>
                <w:rFonts w:ascii="宋体" w:hAnsi="宋体" w:cs="宋体"/>
                <w:kern w:val="0"/>
                <w:szCs w:val="21"/>
              </w:rPr>
            </w:pPr>
            <w:r w:rsidRPr="00CD1D8C">
              <w:rPr>
                <w:rFonts w:ascii="宋体" w:hAnsi="宋体" w:cs="宋体" w:hint="eastAsia"/>
                <w:kern w:val="0"/>
                <w:szCs w:val="21"/>
              </w:rPr>
              <w:t>34</w:t>
            </w:r>
          </w:p>
        </w:tc>
        <w:tc>
          <w:tcPr>
            <w:tcW w:w="668" w:type="dxa"/>
            <w:vAlign w:val="center"/>
          </w:tcPr>
          <w:p w14:paraId="13F5AC8C" w14:textId="1F8BFE94" w:rsidR="001B4D25" w:rsidRPr="00CD1D8C" w:rsidRDefault="001B4D25" w:rsidP="001B4D25">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Cs w:val="21"/>
              </w:rPr>
              <w:t>3</w:t>
            </w:r>
            <w:r w:rsidRPr="00CD1D8C">
              <w:rPr>
                <w:rFonts w:ascii="宋体" w:hAnsi="宋体" w:cs="宋体"/>
                <w:bCs/>
                <w:kern w:val="0"/>
                <w:szCs w:val="21"/>
              </w:rPr>
              <w:t>4</w:t>
            </w:r>
          </w:p>
        </w:tc>
        <w:tc>
          <w:tcPr>
            <w:tcW w:w="1124" w:type="dxa"/>
            <w:vAlign w:val="center"/>
          </w:tcPr>
          <w:p w14:paraId="52E92637" w14:textId="456A4944" w:rsidR="001B4D25" w:rsidRPr="00CD1D8C" w:rsidRDefault="001B4D25" w:rsidP="001B4D25">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Cs w:val="21"/>
              </w:rPr>
              <w:t>3</w:t>
            </w:r>
            <w:r w:rsidRPr="00CD1D8C">
              <w:rPr>
                <w:rFonts w:ascii="宋体" w:hAnsi="宋体" w:cs="宋体"/>
                <w:bCs/>
                <w:kern w:val="0"/>
                <w:szCs w:val="21"/>
              </w:rPr>
              <w:t>4</w:t>
            </w:r>
          </w:p>
        </w:tc>
        <w:tc>
          <w:tcPr>
            <w:tcW w:w="577" w:type="dxa"/>
            <w:vAlign w:val="center"/>
          </w:tcPr>
          <w:p w14:paraId="556BDE07" w14:textId="4BA56C91" w:rsidR="001B4D25" w:rsidRPr="00CD1D8C" w:rsidRDefault="001B4D25" w:rsidP="001B4D25">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Cs w:val="21"/>
              </w:rPr>
              <w:t>3</w:t>
            </w:r>
            <w:r w:rsidRPr="00CD1D8C">
              <w:rPr>
                <w:rFonts w:ascii="宋体" w:hAnsi="宋体" w:cs="宋体"/>
                <w:bCs/>
                <w:kern w:val="0"/>
                <w:szCs w:val="21"/>
              </w:rPr>
              <w:t>4</w:t>
            </w:r>
          </w:p>
        </w:tc>
        <w:tc>
          <w:tcPr>
            <w:tcW w:w="1216" w:type="dxa"/>
            <w:vAlign w:val="center"/>
          </w:tcPr>
          <w:p w14:paraId="257B35C9" w14:textId="32DBA2E7" w:rsidR="001B4D25" w:rsidRPr="00CD1D8C" w:rsidRDefault="001B4D25" w:rsidP="001B4D25">
            <w:pPr>
              <w:widowControl/>
              <w:adjustRightInd w:val="0"/>
              <w:snapToGrid w:val="0"/>
              <w:spacing w:line="340" w:lineRule="exact"/>
              <w:jc w:val="center"/>
              <w:rPr>
                <w:rFonts w:ascii="宋体" w:hAnsi="宋体" w:cs="宋体"/>
                <w:bCs/>
                <w:kern w:val="0"/>
                <w:szCs w:val="21"/>
              </w:rPr>
            </w:pPr>
            <w:r w:rsidRPr="00CD1D8C">
              <w:rPr>
                <w:rFonts w:ascii="宋体" w:hAnsi="宋体" w:cs="宋体" w:hint="eastAsia"/>
                <w:bCs/>
                <w:kern w:val="0"/>
                <w:szCs w:val="21"/>
              </w:rPr>
              <w:t>3</w:t>
            </w:r>
            <w:r w:rsidRPr="00CD1D8C">
              <w:rPr>
                <w:rFonts w:ascii="宋体" w:hAnsi="宋体" w:cs="宋体"/>
                <w:bCs/>
                <w:kern w:val="0"/>
                <w:szCs w:val="21"/>
              </w:rPr>
              <w:t>4</w:t>
            </w:r>
          </w:p>
        </w:tc>
      </w:tr>
    </w:tbl>
    <w:p w14:paraId="712073D8" w14:textId="219A1ED4" w:rsidR="003E3273" w:rsidRPr="00CD1D8C" w:rsidRDefault="001E477C" w:rsidP="001E477C">
      <w:pPr>
        <w:pStyle w:val="a6"/>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四、</w:t>
      </w:r>
      <w:r w:rsidR="004E7807" w:rsidRPr="00CD1D8C">
        <w:rPr>
          <w:rFonts w:ascii="仿宋_GB2312" w:eastAsia="仿宋_GB2312" w:hAnsi="宋体" w:hint="eastAsia"/>
          <w:b/>
          <w:bCs/>
          <w:sz w:val="24"/>
          <w:szCs w:val="24"/>
        </w:rPr>
        <w:t>课时说明</w:t>
      </w:r>
    </w:p>
    <w:p w14:paraId="6F4D9CEB" w14:textId="3EB8AEA5" w:rsidR="00E53702" w:rsidRPr="00CD1D8C" w:rsidRDefault="00D425CE" w:rsidP="00D425CE">
      <w:pPr>
        <w:pStyle w:val="a6"/>
        <w:widowControl/>
        <w:spacing w:line="360" w:lineRule="auto"/>
        <w:rPr>
          <w:rFonts w:ascii="仿宋_GB2312" w:eastAsia="仿宋_GB2312" w:hAnsi="宋体"/>
          <w:sz w:val="24"/>
          <w:szCs w:val="24"/>
        </w:rPr>
      </w:pPr>
      <w:r w:rsidRPr="00CD1D8C">
        <w:rPr>
          <w:rFonts w:ascii="仿宋_GB2312" w:eastAsia="仿宋_GB2312" w:hAnsi="宋体" w:hint="eastAsia"/>
          <w:sz w:val="24"/>
          <w:szCs w:val="24"/>
        </w:rPr>
        <w:t>1、</w:t>
      </w:r>
      <w:r w:rsidR="00E53702" w:rsidRPr="00CD1D8C">
        <w:rPr>
          <w:rFonts w:ascii="仿宋_GB2312" w:eastAsia="仿宋_GB2312" w:hAnsi="宋体" w:hint="eastAsia"/>
          <w:sz w:val="24"/>
          <w:szCs w:val="24"/>
        </w:rPr>
        <w:t>关于《习近平新时代中国特色社会主义思想学生读本》的使用。将作为必修内容安排在八年级上学期，利用道法课、班团队课、校本课程等统筹安排课时，由道法课教师主讲，每册集中学习1学期，平均每周一课时。</w:t>
      </w:r>
    </w:p>
    <w:p w14:paraId="05091232" w14:textId="773BF6C1" w:rsidR="004E7807" w:rsidRPr="00CD1D8C" w:rsidRDefault="00D425CE" w:rsidP="00D425CE">
      <w:pPr>
        <w:pStyle w:val="a6"/>
        <w:widowControl/>
        <w:spacing w:line="360" w:lineRule="auto"/>
        <w:rPr>
          <w:rFonts w:ascii="仿宋_GB2312" w:eastAsia="仿宋_GB2312" w:hAnsi="宋体"/>
          <w:sz w:val="24"/>
          <w:szCs w:val="24"/>
        </w:rPr>
      </w:pPr>
      <w:r w:rsidRPr="00CD1D8C">
        <w:rPr>
          <w:rFonts w:ascii="仿宋_GB2312" w:eastAsia="仿宋_GB2312" w:hAnsi="宋体" w:hint="eastAsia"/>
          <w:sz w:val="24"/>
          <w:szCs w:val="24"/>
        </w:rPr>
        <w:t>2、</w:t>
      </w:r>
      <w:r w:rsidR="004E7807" w:rsidRPr="00CD1D8C">
        <w:rPr>
          <w:rFonts w:ascii="仿宋_GB2312" w:eastAsia="仿宋_GB2312" w:hAnsi="宋体" w:hint="eastAsia"/>
          <w:sz w:val="24"/>
          <w:szCs w:val="24"/>
        </w:rPr>
        <w:t>为提高学生体质，</w:t>
      </w:r>
      <w:r w:rsidR="00EC14FA" w:rsidRPr="00CD1D8C">
        <w:rPr>
          <w:rFonts w:ascii="仿宋_GB2312" w:eastAsia="仿宋_GB2312" w:hAnsi="宋体" w:hint="eastAsia"/>
          <w:sz w:val="24"/>
          <w:szCs w:val="24"/>
        </w:rPr>
        <w:t>促进学生身心健康发展，</w:t>
      </w:r>
      <w:r w:rsidR="004E7807" w:rsidRPr="00CD1D8C">
        <w:rPr>
          <w:rFonts w:ascii="仿宋_GB2312" w:eastAsia="仿宋_GB2312" w:hAnsi="宋体" w:hint="eastAsia"/>
          <w:sz w:val="24"/>
          <w:szCs w:val="24"/>
        </w:rPr>
        <w:t>学校通过多种形式，认真落实“三课两操两活动”要求，</w:t>
      </w:r>
      <w:r w:rsidR="00EC14FA" w:rsidRPr="00CD1D8C">
        <w:rPr>
          <w:rFonts w:ascii="仿宋_GB2312" w:eastAsia="仿宋_GB2312" w:hAnsi="宋体" w:hint="eastAsia"/>
          <w:sz w:val="24"/>
          <w:szCs w:val="24"/>
        </w:rPr>
        <w:t>制定“3+1+N”体育多样化教学模式。</w:t>
      </w:r>
      <w:r w:rsidR="004E7807" w:rsidRPr="00CD1D8C">
        <w:rPr>
          <w:rFonts w:ascii="仿宋_GB2312" w:eastAsia="仿宋_GB2312" w:hAnsi="宋体" w:hint="eastAsia"/>
          <w:sz w:val="24"/>
          <w:szCs w:val="24"/>
        </w:rPr>
        <w:t>各班开足开齐3</w:t>
      </w:r>
      <w:r w:rsidR="00EC14FA" w:rsidRPr="00CD1D8C">
        <w:rPr>
          <w:rFonts w:ascii="仿宋_GB2312" w:eastAsia="仿宋_GB2312" w:hAnsi="宋体" w:hint="eastAsia"/>
          <w:sz w:val="24"/>
          <w:szCs w:val="24"/>
        </w:rPr>
        <w:t>课时</w:t>
      </w:r>
      <w:r w:rsidR="004E7807" w:rsidRPr="00CD1D8C">
        <w:rPr>
          <w:rFonts w:ascii="仿宋_GB2312" w:eastAsia="仿宋_GB2312" w:hAnsi="宋体" w:hint="eastAsia"/>
          <w:sz w:val="24"/>
          <w:szCs w:val="24"/>
        </w:rPr>
        <w:t>体育课</w:t>
      </w:r>
      <w:r w:rsidR="00EC14FA" w:rsidRPr="00CD1D8C">
        <w:rPr>
          <w:rFonts w:ascii="仿宋_GB2312" w:eastAsia="仿宋_GB2312" w:hAnsi="宋体" w:hint="eastAsia"/>
          <w:sz w:val="24"/>
          <w:szCs w:val="24"/>
        </w:rPr>
        <w:t>、2课时活动课</w:t>
      </w:r>
      <w:r w:rsidR="004E7807" w:rsidRPr="00CD1D8C">
        <w:rPr>
          <w:rFonts w:ascii="仿宋_GB2312" w:eastAsia="仿宋_GB2312" w:hAnsi="宋体" w:hint="eastAsia"/>
          <w:sz w:val="24"/>
          <w:szCs w:val="24"/>
        </w:rPr>
        <w:t>。目前学校共</w:t>
      </w:r>
      <w:r w:rsidR="005F63C0" w:rsidRPr="00CD1D8C">
        <w:rPr>
          <w:rFonts w:ascii="仿宋_GB2312" w:eastAsia="仿宋_GB2312" w:hAnsi="宋体" w:hint="eastAsia"/>
          <w:sz w:val="24"/>
          <w:szCs w:val="24"/>
        </w:rPr>
        <w:t>2</w:t>
      </w:r>
      <w:r w:rsidR="001B4D25" w:rsidRPr="00CD1D8C">
        <w:rPr>
          <w:rFonts w:ascii="仿宋_GB2312" w:eastAsia="仿宋_GB2312" w:hAnsi="宋体"/>
          <w:sz w:val="24"/>
          <w:szCs w:val="24"/>
        </w:rPr>
        <w:t>5</w:t>
      </w:r>
      <w:r w:rsidR="004E7807" w:rsidRPr="00CD1D8C">
        <w:rPr>
          <w:rFonts w:ascii="仿宋_GB2312" w:eastAsia="仿宋_GB2312" w:hAnsi="宋体" w:hint="eastAsia"/>
          <w:sz w:val="24"/>
          <w:szCs w:val="24"/>
        </w:rPr>
        <w:t>个班级，专职体育老师</w:t>
      </w:r>
      <w:r w:rsidR="005F63C0" w:rsidRPr="00CD1D8C">
        <w:rPr>
          <w:rFonts w:ascii="仿宋_GB2312" w:eastAsia="仿宋_GB2312" w:hAnsi="宋体"/>
          <w:sz w:val="24"/>
          <w:szCs w:val="24"/>
        </w:rPr>
        <w:t>7</w:t>
      </w:r>
      <w:r w:rsidR="004E7807" w:rsidRPr="00CD1D8C">
        <w:rPr>
          <w:rFonts w:ascii="仿宋_GB2312" w:eastAsia="仿宋_GB2312" w:hAnsi="宋体" w:hint="eastAsia"/>
          <w:sz w:val="24"/>
          <w:szCs w:val="24"/>
        </w:rPr>
        <w:t>名，外聘体育教练</w:t>
      </w:r>
      <w:r w:rsidR="005F63C0" w:rsidRPr="00CD1D8C">
        <w:rPr>
          <w:rFonts w:ascii="仿宋_GB2312" w:eastAsia="仿宋_GB2312" w:hAnsi="宋体" w:hint="eastAsia"/>
          <w:sz w:val="24"/>
          <w:szCs w:val="24"/>
        </w:rPr>
        <w:t>多</w:t>
      </w:r>
      <w:r w:rsidR="004E7807" w:rsidRPr="00CD1D8C">
        <w:rPr>
          <w:rFonts w:ascii="仿宋_GB2312" w:eastAsia="仿宋_GB2312" w:hAnsi="宋体" w:hint="eastAsia"/>
          <w:sz w:val="24"/>
          <w:szCs w:val="24"/>
        </w:rPr>
        <w:t>名，</w:t>
      </w:r>
      <w:r w:rsidR="00EC14FA" w:rsidRPr="00CD1D8C">
        <w:rPr>
          <w:rFonts w:ascii="仿宋_GB2312" w:eastAsia="仿宋_GB2312" w:hAnsi="宋体" w:hint="eastAsia"/>
          <w:sz w:val="24"/>
          <w:szCs w:val="24"/>
        </w:rPr>
        <w:t>共</w:t>
      </w:r>
      <w:r w:rsidR="004E7807" w:rsidRPr="00CD1D8C">
        <w:rPr>
          <w:rFonts w:ascii="仿宋_GB2312" w:eastAsia="仿宋_GB2312" w:hAnsi="宋体" w:hint="eastAsia"/>
          <w:sz w:val="24"/>
          <w:szCs w:val="24"/>
        </w:rPr>
        <w:t>开设限定体育活动课</w:t>
      </w:r>
      <w:r w:rsidR="005F63C0" w:rsidRPr="00CD1D8C">
        <w:rPr>
          <w:rFonts w:ascii="仿宋_GB2312" w:eastAsia="仿宋_GB2312" w:hAnsi="宋体" w:hint="eastAsia"/>
          <w:sz w:val="24"/>
          <w:szCs w:val="24"/>
        </w:rPr>
        <w:t>4</w:t>
      </w:r>
      <w:r w:rsidR="004E7807" w:rsidRPr="00CD1D8C">
        <w:rPr>
          <w:rFonts w:ascii="仿宋_GB2312" w:eastAsia="仿宋_GB2312" w:hAnsi="宋体" w:hint="eastAsia"/>
          <w:sz w:val="24"/>
          <w:szCs w:val="24"/>
        </w:rPr>
        <w:t>门，</w:t>
      </w:r>
      <w:r w:rsidR="00EC14FA" w:rsidRPr="00CD1D8C">
        <w:rPr>
          <w:rFonts w:ascii="仿宋_GB2312" w:eastAsia="仿宋_GB2312" w:hAnsi="宋体" w:hint="eastAsia"/>
          <w:sz w:val="24"/>
          <w:szCs w:val="24"/>
        </w:rPr>
        <w:t>自主</w:t>
      </w:r>
      <w:r w:rsidR="004E7807" w:rsidRPr="00CD1D8C">
        <w:rPr>
          <w:rFonts w:ascii="仿宋_GB2312" w:eastAsia="仿宋_GB2312" w:hAnsi="宋体" w:hint="eastAsia"/>
          <w:sz w:val="24"/>
          <w:szCs w:val="24"/>
        </w:rPr>
        <w:t>体育活动课</w:t>
      </w:r>
      <w:r w:rsidR="005F63C0" w:rsidRPr="00CD1D8C">
        <w:rPr>
          <w:rFonts w:ascii="仿宋_GB2312" w:eastAsia="仿宋_GB2312" w:hAnsi="宋体"/>
          <w:sz w:val="24"/>
          <w:szCs w:val="24"/>
        </w:rPr>
        <w:t>24</w:t>
      </w:r>
      <w:r w:rsidR="004E7807" w:rsidRPr="00CD1D8C">
        <w:rPr>
          <w:rFonts w:ascii="仿宋_GB2312" w:eastAsia="仿宋_GB2312" w:hAnsi="宋体" w:hint="eastAsia"/>
          <w:sz w:val="24"/>
          <w:szCs w:val="24"/>
        </w:rPr>
        <w:t>门</w:t>
      </w:r>
      <w:r w:rsidR="00EC14FA" w:rsidRPr="00CD1D8C">
        <w:rPr>
          <w:rFonts w:ascii="仿宋_GB2312" w:eastAsia="仿宋_GB2312" w:hAnsi="宋体" w:hint="eastAsia"/>
          <w:sz w:val="24"/>
          <w:szCs w:val="24"/>
        </w:rPr>
        <w:t>，</w:t>
      </w:r>
      <w:r w:rsidR="004E7807" w:rsidRPr="00CD1D8C">
        <w:rPr>
          <w:rFonts w:ascii="仿宋_GB2312" w:eastAsia="仿宋_GB2312" w:hAnsi="宋体" w:hint="eastAsia"/>
          <w:sz w:val="24"/>
          <w:szCs w:val="24"/>
        </w:rPr>
        <w:t>确保每班每天平均一节体育（活动）课。</w:t>
      </w:r>
    </w:p>
    <w:p w14:paraId="480BAADB" w14:textId="1CA0F31C" w:rsidR="00DE365A" w:rsidRPr="00CD1D8C" w:rsidRDefault="00DE365A" w:rsidP="009948D4">
      <w:pPr>
        <w:widowControl/>
        <w:spacing w:line="360" w:lineRule="auto"/>
        <w:jc w:val="center"/>
        <w:rPr>
          <w:rFonts w:ascii="宋体" w:hAnsi="宋体" w:cs="宋体"/>
          <w:b/>
          <w:bCs/>
          <w:kern w:val="0"/>
          <w:sz w:val="24"/>
          <w:szCs w:val="24"/>
        </w:rPr>
      </w:pPr>
      <w:r w:rsidRPr="00CD1D8C">
        <w:rPr>
          <w:rFonts w:ascii="宋体" w:hAnsi="宋体" w:cs="宋体" w:hint="eastAsia"/>
          <w:b/>
          <w:bCs/>
          <w:kern w:val="0"/>
          <w:sz w:val="24"/>
          <w:szCs w:val="24"/>
        </w:rPr>
        <w:lastRenderedPageBreak/>
        <w:t>表</w:t>
      </w:r>
      <w:r w:rsidR="00D425CE" w:rsidRPr="00CD1D8C">
        <w:rPr>
          <w:rFonts w:ascii="宋体" w:hAnsi="宋体" w:cs="宋体"/>
          <w:b/>
          <w:bCs/>
          <w:kern w:val="0"/>
          <w:sz w:val="24"/>
          <w:szCs w:val="24"/>
        </w:rPr>
        <w:t>9</w:t>
      </w:r>
      <w:r w:rsidRPr="00CD1D8C">
        <w:rPr>
          <w:rFonts w:ascii="宋体" w:hAnsi="宋体" w:cs="宋体" w:hint="eastAsia"/>
          <w:b/>
          <w:bCs/>
          <w:kern w:val="0"/>
          <w:sz w:val="24"/>
          <w:szCs w:val="24"/>
        </w:rPr>
        <w:t xml:space="preserve">  “3+1+N”体育活动</w:t>
      </w:r>
      <w:proofErr w:type="gramStart"/>
      <w:r w:rsidRPr="00CD1D8C">
        <w:rPr>
          <w:rFonts w:ascii="宋体" w:hAnsi="宋体" w:cs="宋体" w:hint="eastAsia"/>
          <w:b/>
          <w:bCs/>
          <w:kern w:val="0"/>
          <w:sz w:val="24"/>
          <w:szCs w:val="24"/>
        </w:rPr>
        <w:t>课程</w:t>
      </w:r>
      <w:r w:rsidR="00FF0C75" w:rsidRPr="00CD1D8C">
        <w:rPr>
          <w:rFonts w:ascii="宋体" w:hAnsi="宋体" w:cs="宋体" w:hint="eastAsia"/>
          <w:b/>
          <w:bCs/>
          <w:kern w:val="0"/>
          <w:sz w:val="24"/>
          <w:szCs w:val="24"/>
        </w:rPr>
        <w:t>周</w:t>
      </w:r>
      <w:proofErr w:type="gramEnd"/>
      <w:r w:rsidR="00FF0C75" w:rsidRPr="00CD1D8C">
        <w:rPr>
          <w:rFonts w:ascii="宋体" w:hAnsi="宋体" w:cs="宋体" w:hint="eastAsia"/>
          <w:b/>
          <w:bCs/>
          <w:kern w:val="0"/>
          <w:sz w:val="24"/>
          <w:szCs w:val="24"/>
        </w:rPr>
        <w:t>课时</w:t>
      </w:r>
      <w:r w:rsidRPr="00CD1D8C">
        <w:rPr>
          <w:rFonts w:ascii="宋体" w:hAnsi="宋体" w:cs="宋体" w:hint="eastAsia"/>
          <w:b/>
          <w:bCs/>
          <w:kern w:val="0"/>
          <w:sz w:val="24"/>
          <w:szCs w:val="24"/>
        </w:rPr>
        <w:t>设置</w:t>
      </w:r>
      <w:r w:rsidR="00FF0C75" w:rsidRPr="00CD1D8C">
        <w:rPr>
          <w:rFonts w:ascii="宋体" w:hAnsi="宋体" w:cs="宋体" w:hint="eastAsia"/>
          <w:b/>
          <w:bCs/>
          <w:kern w:val="0"/>
          <w:sz w:val="24"/>
          <w:szCs w:val="24"/>
        </w:rPr>
        <w:t>列表</w:t>
      </w:r>
    </w:p>
    <w:tbl>
      <w:tblPr>
        <w:tblStyle w:val="a3"/>
        <w:tblW w:w="0" w:type="auto"/>
        <w:tblLook w:val="04A0" w:firstRow="1" w:lastRow="0" w:firstColumn="1" w:lastColumn="0" w:noHBand="0" w:noVBand="1"/>
      </w:tblPr>
      <w:tblGrid>
        <w:gridCol w:w="1078"/>
        <w:gridCol w:w="1794"/>
        <w:gridCol w:w="2342"/>
        <w:gridCol w:w="3082"/>
      </w:tblGrid>
      <w:tr w:rsidR="00CD1D8C" w:rsidRPr="00CD1D8C" w14:paraId="5D5B5A35" w14:textId="77777777" w:rsidTr="00D425CE">
        <w:tc>
          <w:tcPr>
            <w:tcW w:w="1078" w:type="dxa"/>
          </w:tcPr>
          <w:p w14:paraId="02A67139" w14:textId="77777777" w:rsidR="00DE365A" w:rsidRPr="00CD1D8C" w:rsidRDefault="00DE365A" w:rsidP="00661177">
            <w:pPr>
              <w:widowControl/>
              <w:spacing w:line="360" w:lineRule="auto"/>
              <w:jc w:val="center"/>
              <w:rPr>
                <w:rFonts w:ascii="华文宋体" w:eastAsia="华文宋体" w:hAnsi="华文宋体" w:cs="宋体"/>
                <w:bCs/>
                <w:kern w:val="0"/>
                <w:szCs w:val="21"/>
              </w:rPr>
            </w:pPr>
          </w:p>
        </w:tc>
        <w:tc>
          <w:tcPr>
            <w:tcW w:w="1794" w:type="dxa"/>
          </w:tcPr>
          <w:p w14:paraId="5E65D862" w14:textId="72969CDB" w:rsidR="00FF0C75"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体育</w:t>
            </w:r>
            <w:r w:rsidR="009E0A58" w:rsidRPr="00CD1D8C">
              <w:rPr>
                <w:rFonts w:ascii="华文宋体" w:eastAsia="华文宋体" w:hAnsi="华文宋体" w:cs="宋体" w:hint="eastAsia"/>
                <w:bCs/>
                <w:kern w:val="0"/>
                <w:szCs w:val="21"/>
              </w:rPr>
              <w:t>与健身</w:t>
            </w:r>
          </w:p>
        </w:tc>
        <w:tc>
          <w:tcPr>
            <w:tcW w:w="2342" w:type="dxa"/>
          </w:tcPr>
          <w:p w14:paraId="05750917" w14:textId="170C63B0"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限定体育活动课</w:t>
            </w:r>
          </w:p>
        </w:tc>
        <w:tc>
          <w:tcPr>
            <w:tcW w:w="3082" w:type="dxa"/>
          </w:tcPr>
          <w:p w14:paraId="3E9B0D55" w14:textId="51592097" w:rsidR="00DE365A" w:rsidRPr="00CD1D8C" w:rsidRDefault="00EC14F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自主</w:t>
            </w:r>
            <w:r w:rsidR="00DE365A" w:rsidRPr="00CD1D8C">
              <w:rPr>
                <w:rFonts w:ascii="华文宋体" w:eastAsia="华文宋体" w:hAnsi="华文宋体" w:cs="宋体" w:hint="eastAsia"/>
                <w:bCs/>
                <w:kern w:val="0"/>
                <w:szCs w:val="21"/>
              </w:rPr>
              <w:t>体育活动课1.5课时</w:t>
            </w:r>
          </w:p>
        </w:tc>
      </w:tr>
      <w:tr w:rsidR="00CD1D8C" w:rsidRPr="00CD1D8C" w14:paraId="586C7940" w14:textId="77777777" w:rsidTr="00D425CE">
        <w:trPr>
          <w:trHeight w:val="1165"/>
        </w:trPr>
        <w:tc>
          <w:tcPr>
            <w:tcW w:w="1078" w:type="dxa"/>
          </w:tcPr>
          <w:p w14:paraId="14A0856A" w14:textId="77777777"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六年级</w:t>
            </w:r>
          </w:p>
        </w:tc>
        <w:tc>
          <w:tcPr>
            <w:tcW w:w="1794" w:type="dxa"/>
          </w:tcPr>
          <w:p w14:paraId="6D2AE508" w14:textId="77777777"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国家课程3课时</w:t>
            </w:r>
          </w:p>
        </w:tc>
        <w:tc>
          <w:tcPr>
            <w:tcW w:w="2342" w:type="dxa"/>
          </w:tcPr>
          <w:p w14:paraId="21A16695" w14:textId="77777777"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飞盘1课时</w:t>
            </w:r>
          </w:p>
        </w:tc>
        <w:tc>
          <w:tcPr>
            <w:tcW w:w="3082" w:type="dxa"/>
            <w:vMerge w:val="restart"/>
          </w:tcPr>
          <w:p w14:paraId="47E93393" w14:textId="21E1A9D8"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足球、篮球、排球、中国象棋、国际象棋、围棋、田径、击剑、桥牌、跆拳道、橄榄球、羽毛球、健美操、飞盘</w:t>
            </w:r>
          </w:p>
        </w:tc>
      </w:tr>
      <w:tr w:rsidR="00CD1D8C" w:rsidRPr="00CD1D8C" w14:paraId="2117522B" w14:textId="77777777" w:rsidTr="00D425CE">
        <w:trPr>
          <w:trHeight w:val="1165"/>
        </w:trPr>
        <w:tc>
          <w:tcPr>
            <w:tcW w:w="1078" w:type="dxa"/>
          </w:tcPr>
          <w:p w14:paraId="547466D6" w14:textId="77777777"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七年级</w:t>
            </w:r>
          </w:p>
        </w:tc>
        <w:tc>
          <w:tcPr>
            <w:tcW w:w="1794" w:type="dxa"/>
          </w:tcPr>
          <w:p w14:paraId="109A10BD" w14:textId="77777777"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国家课程3课时</w:t>
            </w:r>
          </w:p>
        </w:tc>
        <w:tc>
          <w:tcPr>
            <w:tcW w:w="2342" w:type="dxa"/>
          </w:tcPr>
          <w:p w14:paraId="0180D2D8" w14:textId="77777777"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排球1课时</w:t>
            </w:r>
          </w:p>
        </w:tc>
        <w:tc>
          <w:tcPr>
            <w:tcW w:w="3082" w:type="dxa"/>
            <w:vMerge/>
          </w:tcPr>
          <w:p w14:paraId="46255414" w14:textId="77777777" w:rsidR="00DE365A" w:rsidRPr="00CD1D8C" w:rsidRDefault="00DE365A" w:rsidP="00661177">
            <w:pPr>
              <w:widowControl/>
              <w:spacing w:line="360" w:lineRule="auto"/>
              <w:jc w:val="center"/>
              <w:rPr>
                <w:rFonts w:ascii="华文宋体" w:eastAsia="华文宋体" w:hAnsi="华文宋体" w:cs="宋体"/>
                <w:bCs/>
                <w:kern w:val="0"/>
                <w:szCs w:val="21"/>
              </w:rPr>
            </w:pPr>
          </w:p>
        </w:tc>
      </w:tr>
      <w:tr w:rsidR="00CD1D8C" w:rsidRPr="00CD1D8C" w14:paraId="77858A1D" w14:textId="77777777" w:rsidTr="00D425CE">
        <w:tc>
          <w:tcPr>
            <w:tcW w:w="1078" w:type="dxa"/>
          </w:tcPr>
          <w:p w14:paraId="16B804D4" w14:textId="77777777"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八年级</w:t>
            </w:r>
          </w:p>
        </w:tc>
        <w:tc>
          <w:tcPr>
            <w:tcW w:w="1794" w:type="dxa"/>
          </w:tcPr>
          <w:p w14:paraId="2C9DFE40" w14:textId="77777777" w:rsidR="00DE365A" w:rsidRPr="00CD1D8C" w:rsidRDefault="00DE365A"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国家课程3课时</w:t>
            </w:r>
          </w:p>
        </w:tc>
        <w:tc>
          <w:tcPr>
            <w:tcW w:w="2342" w:type="dxa"/>
          </w:tcPr>
          <w:p w14:paraId="442FB0CC" w14:textId="63F1DE87" w:rsidR="00DE365A" w:rsidRPr="00CD1D8C" w:rsidRDefault="005F63C0"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篮球1课时</w:t>
            </w:r>
          </w:p>
        </w:tc>
        <w:tc>
          <w:tcPr>
            <w:tcW w:w="3082" w:type="dxa"/>
          </w:tcPr>
          <w:p w14:paraId="749E49E3" w14:textId="2660CF07" w:rsidR="00DE365A" w:rsidRPr="00CD1D8C" w:rsidRDefault="00661177"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篮球、排球、羽毛球、武术、运动处方</w:t>
            </w:r>
          </w:p>
        </w:tc>
      </w:tr>
      <w:tr w:rsidR="00CD1D8C" w:rsidRPr="00CD1D8C" w14:paraId="08A49BD6" w14:textId="77777777" w:rsidTr="00D425CE">
        <w:tc>
          <w:tcPr>
            <w:tcW w:w="1078" w:type="dxa"/>
          </w:tcPr>
          <w:p w14:paraId="0830B666" w14:textId="79B7D77C" w:rsidR="00661177" w:rsidRPr="00CD1D8C" w:rsidRDefault="00661177"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九年级</w:t>
            </w:r>
          </w:p>
        </w:tc>
        <w:tc>
          <w:tcPr>
            <w:tcW w:w="1794" w:type="dxa"/>
          </w:tcPr>
          <w:p w14:paraId="4FD224B8" w14:textId="03009171" w:rsidR="00661177" w:rsidRPr="00CD1D8C" w:rsidRDefault="00661177"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国家课程3课时</w:t>
            </w:r>
          </w:p>
        </w:tc>
        <w:tc>
          <w:tcPr>
            <w:tcW w:w="2342" w:type="dxa"/>
          </w:tcPr>
          <w:p w14:paraId="4BD7937D" w14:textId="74FEF572" w:rsidR="00661177" w:rsidRPr="00CD1D8C" w:rsidRDefault="00661177" w:rsidP="00661177">
            <w:pPr>
              <w:widowControl/>
              <w:spacing w:line="360" w:lineRule="auto"/>
              <w:jc w:val="center"/>
              <w:rPr>
                <w:rFonts w:ascii="华文宋体" w:eastAsia="华文宋体" w:hAnsi="华文宋体" w:cs="宋体"/>
                <w:bCs/>
                <w:kern w:val="0"/>
                <w:szCs w:val="21"/>
              </w:rPr>
            </w:pPr>
            <w:r w:rsidRPr="00CD1D8C">
              <w:rPr>
                <w:rFonts w:ascii="华文宋体" w:eastAsia="华文宋体" w:hAnsi="华文宋体" w:cs="宋体" w:hint="eastAsia"/>
                <w:bCs/>
                <w:kern w:val="0"/>
                <w:szCs w:val="21"/>
              </w:rPr>
              <w:t>武术1课时</w:t>
            </w:r>
          </w:p>
        </w:tc>
        <w:tc>
          <w:tcPr>
            <w:tcW w:w="3082" w:type="dxa"/>
          </w:tcPr>
          <w:p w14:paraId="28420AC9" w14:textId="77777777" w:rsidR="00661177" w:rsidRPr="00CD1D8C" w:rsidRDefault="00661177" w:rsidP="00661177">
            <w:pPr>
              <w:widowControl/>
              <w:spacing w:line="360" w:lineRule="auto"/>
              <w:jc w:val="center"/>
              <w:rPr>
                <w:rFonts w:ascii="华文宋体" w:eastAsia="华文宋体" w:hAnsi="华文宋体" w:cs="宋体"/>
                <w:bCs/>
                <w:kern w:val="0"/>
                <w:szCs w:val="21"/>
              </w:rPr>
            </w:pPr>
          </w:p>
        </w:tc>
      </w:tr>
    </w:tbl>
    <w:p w14:paraId="59107617" w14:textId="38FCCC62" w:rsidR="004E7807" w:rsidRPr="00CD1D8C" w:rsidRDefault="001E0B46" w:rsidP="001E0B46">
      <w:pPr>
        <w:pStyle w:val="a6"/>
        <w:widowControl/>
        <w:spacing w:line="360" w:lineRule="auto"/>
        <w:rPr>
          <w:rFonts w:ascii="仿宋_GB2312" w:eastAsia="仿宋_GB2312" w:hAnsi="宋体"/>
          <w:sz w:val="24"/>
          <w:szCs w:val="24"/>
        </w:rPr>
      </w:pPr>
      <w:r w:rsidRPr="00CD1D8C">
        <w:rPr>
          <w:rFonts w:ascii="仿宋_GB2312" w:eastAsia="仿宋_GB2312" w:hAnsi="宋体" w:hint="eastAsia"/>
          <w:sz w:val="24"/>
          <w:szCs w:val="24"/>
        </w:rPr>
        <w:t>3、</w:t>
      </w:r>
      <w:r w:rsidR="004E7807" w:rsidRPr="00CD1D8C">
        <w:rPr>
          <w:rFonts w:ascii="仿宋_GB2312" w:eastAsia="仿宋_GB2312" w:hAnsi="宋体" w:hint="eastAsia"/>
          <w:sz w:val="24"/>
          <w:szCs w:val="24"/>
        </w:rPr>
        <w:t>学校自编绳操作为学校大课间运动特色项目，每天上午1次</w:t>
      </w:r>
      <w:r w:rsidR="001B4D25" w:rsidRPr="00CD1D8C">
        <w:rPr>
          <w:rFonts w:ascii="仿宋_GB2312" w:eastAsia="仿宋_GB2312" w:hAnsi="宋体"/>
          <w:sz w:val="24"/>
          <w:szCs w:val="24"/>
        </w:rPr>
        <w:t>4</w:t>
      </w:r>
      <w:r w:rsidR="004E7807" w:rsidRPr="00CD1D8C">
        <w:rPr>
          <w:rFonts w:ascii="仿宋_GB2312" w:eastAsia="仿宋_GB2312" w:hAnsi="宋体"/>
          <w:sz w:val="24"/>
          <w:szCs w:val="24"/>
        </w:rPr>
        <w:t>0</w:t>
      </w:r>
      <w:r w:rsidR="004E7807" w:rsidRPr="00CD1D8C">
        <w:rPr>
          <w:rFonts w:ascii="仿宋_GB2312" w:eastAsia="仿宋_GB2312" w:hAnsi="宋体" w:hint="eastAsia"/>
          <w:sz w:val="24"/>
          <w:szCs w:val="24"/>
        </w:rPr>
        <w:t>分钟大课间活动，由课间跑、广播操、绳操3部分组成。如因天气原因，则改为室内操。</w:t>
      </w:r>
    </w:p>
    <w:p w14:paraId="678F3E6C" w14:textId="1CB29293" w:rsidR="004E7807" w:rsidRPr="00CD1D8C" w:rsidRDefault="001E0B46" w:rsidP="001E0B46">
      <w:pPr>
        <w:pStyle w:val="a6"/>
        <w:widowControl/>
        <w:spacing w:line="360" w:lineRule="auto"/>
        <w:rPr>
          <w:rFonts w:ascii="仿宋_GB2312" w:eastAsia="仿宋_GB2312" w:hAnsi="宋体"/>
          <w:sz w:val="24"/>
          <w:szCs w:val="24"/>
        </w:rPr>
      </w:pPr>
      <w:r w:rsidRPr="00CD1D8C">
        <w:rPr>
          <w:rFonts w:ascii="仿宋_GB2312" w:eastAsia="仿宋_GB2312" w:hAnsi="宋体" w:hint="eastAsia"/>
          <w:sz w:val="24"/>
          <w:szCs w:val="24"/>
        </w:rPr>
        <w:t>4、</w:t>
      </w:r>
      <w:r w:rsidR="004E7807" w:rsidRPr="00CD1D8C">
        <w:rPr>
          <w:rFonts w:ascii="仿宋_GB2312" w:eastAsia="仿宋_GB2312" w:hAnsi="宋体" w:hint="eastAsia"/>
          <w:sz w:val="24"/>
          <w:szCs w:val="24"/>
        </w:rPr>
        <w:t>每天第</w:t>
      </w:r>
      <w:r w:rsidR="001B4D25" w:rsidRPr="00CD1D8C">
        <w:rPr>
          <w:rFonts w:ascii="仿宋_GB2312" w:eastAsia="仿宋_GB2312" w:hAnsi="宋体" w:hint="eastAsia"/>
          <w:sz w:val="24"/>
          <w:szCs w:val="24"/>
        </w:rPr>
        <w:t>3</w:t>
      </w:r>
      <w:r w:rsidR="004E7807" w:rsidRPr="00CD1D8C">
        <w:rPr>
          <w:rFonts w:ascii="仿宋_GB2312" w:eastAsia="仿宋_GB2312" w:hAnsi="宋体" w:hint="eastAsia"/>
          <w:sz w:val="24"/>
          <w:szCs w:val="24"/>
        </w:rPr>
        <w:t>、</w:t>
      </w:r>
      <w:r w:rsidR="00035A3C" w:rsidRPr="00CD1D8C">
        <w:rPr>
          <w:rFonts w:ascii="仿宋_GB2312" w:eastAsia="仿宋_GB2312" w:hAnsi="宋体"/>
          <w:sz w:val="24"/>
          <w:szCs w:val="24"/>
        </w:rPr>
        <w:t>7</w:t>
      </w:r>
      <w:proofErr w:type="gramStart"/>
      <w:r w:rsidR="004E7807" w:rsidRPr="00CD1D8C">
        <w:rPr>
          <w:rFonts w:ascii="仿宋_GB2312" w:eastAsia="仿宋_GB2312" w:hAnsi="宋体" w:hint="eastAsia"/>
          <w:sz w:val="24"/>
          <w:szCs w:val="24"/>
        </w:rPr>
        <w:t>两</w:t>
      </w:r>
      <w:proofErr w:type="gramEnd"/>
      <w:r w:rsidR="004E7807" w:rsidRPr="00CD1D8C">
        <w:rPr>
          <w:rFonts w:ascii="仿宋_GB2312" w:eastAsia="仿宋_GB2312" w:hAnsi="宋体" w:hint="eastAsia"/>
          <w:sz w:val="24"/>
          <w:szCs w:val="24"/>
        </w:rPr>
        <w:t>节课</w:t>
      </w:r>
      <w:r w:rsidR="00661177" w:rsidRPr="00CD1D8C">
        <w:rPr>
          <w:rFonts w:ascii="仿宋_GB2312" w:eastAsia="仿宋_GB2312" w:hAnsi="宋体" w:hint="eastAsia"/>
          <w:sz w:val="24"/>
          <w:szCs w:val="24"/>
        </w:rPr>
        <w:t>前</w:t>
      </w:r>
      <w:r w:rsidR="004E7807" w:rsidRPr="00CD1D8C">
        <w:rPr>
          <w:rFonts w:ascii="仿宋_GB2312" w:eastAsia="仿宋_GB2312" w:hAnsi="宋体" w:hint="eastAsia"/>
          <w:sz w:val="24"/>
          <w:szCs w:val="24"/>
        </w:rPr>
        <w:t>安排5分钟眼保健操，由值班行政及学生</w:t>
      </w:r>
      <w:r w:rsidR="00EC14FA" w:rsidRPr="00CD1D8C">
        <w:rPr>
          <w:rFonts w:ascii="仿宋_GB2312" w:eastAsia="仿宋_GB2312" w:hAnsi="宋体" w:hint="eastAsia"/>
          <w:sz w:val="24"/>
          <w:szCs w:val="24"/>
        </w:rPr>
        <w:t>自主管理委员</w:t>
      </w:r>
      <w:r w:rsidR="004E7807" w:rsidRPr="00CD1D8C">
        <w:rPr>
          <w:rFonts w:ascii="仿宋_GB2312" w:eastAsia="仿宋_GB2312" w:hAnsi="宋体" w:hint="eastAsia"/>
          <w:sz w:val="24"/>
          <w:szCs w:val="24"/>
        </w:rPr>
        <w:t>会进行监督管理。</w:t>
      </w:r>
    </w:p>
    <w:p w14:paraId="7D5AAEEA" w14:textId="6BF92B4D" w:rsidR="006D74A6" w:rsidRPr="00CD1D8C" w:rsidRDefault="001E0B46" w:rsidP="001E0B46">
      <w:pPr>
        <w:pStyle w:val="a6"/>
        <w:widowControl/>
        <w:spacing w:line="360" w:lineRule="auto"/>
        <w:rPr>
          <w:rFonts w:ascii="仿宋_GB2312" w:eastAsia="仿宋_GB2312" w:hAnsi="宋体"/>
          <w:sz w:val="24"/>
          <w:szCs w:val="24"/>
        </w:rPr>
      </w:pPr>
      <w:r w:rsidRPr="00CD1D8C">
        <w:rPr>
          <w:rFonts w:ascii="仿宋_GB2312" w:eastAsia="仿宋_GB2312" w:hAnsi="宋体"/>
          <w:sz w:val="24"/>
          <w:szCs w:val="24"/>
        </w:rPr>
        <w:t>5</w:t>
      </w:r>
      <w:r w:rsidRPr="00CD1D8C">
        <w:rPr>
          <w:rFonts w:ascii="仿宋_GB2312" w:eastAsia="仿宋_GB2312" w:hAnsi="宋体" w:hint="eastAsia"/>
          <w:sz w:val="24"/>
          <w:szCs w:val="24"/>
        </w:rPr>
        <w:t>、</w:t>
      </w:r>
      <w:r w:rsidR="00C90366" w:rsidRPr="00CD1D8C">
        <w:rPr>
          <w:rFonts w:ascii="仿宋_GB2312" w:eastAsia="仿宋_GB2312" w:hAnsi="宋体" w:hint="eastAsia"/>
          <w:sz w:val="24"/>
          <w:szCs w:val="24"/>
        </w:rPr>
        <w:t>学科类拓展课程指基础型课程科目中知识、技能、过程、方法、情感态度价值观的拓展，为限定拓展课程。</w:t>
      </w:r>
    </w:p>
    <w:p w14:paraId="1AF5469D" w14:textId="4F6ADFA0" w:rsidR="004E7807" w:rsidRPr="00CD1D8C" w:rsidRDefault="001E0B46" w:rsidP="001E0B46">
      <w:pPr>
        <w:pStyle w:val="a6"/>
        <w:widowControl/>
        <w:spacing w:line="360" w:lineRule="auto"/>
        <w:rPr>
          <w:rFonts w:ascii="仿宋_GB2312" w:eastAsia="仿宋_GB2312" w:hAnsi="宋体"/>
          <w:sz w:val="24"/>
          <w:szCs w:val="24"/>
        </w:rPr>
      </w:pPr>
      <w:r w:rsidRPr="00CD1D8C">
        <w:rPr>
          <w:rFonts w:ascii="仿宋_GB2312" w:eastAsia="仿宋_GB2312" w:hAnsi="宋体"/>
          <w:sz w:val="24"/>
          <w:szCs w:val="24"/>
        </w:rPr>
        <w:t>6</w:t>
      </w:r>
      <w:r w:rsidRPr="00CD1D8C">
        <w:rPr>
          <w:rFonts w:ascii="仿宋_GB2312" w:eastAsia="仿宋_GB2312" w:hAnsi="宋体" w:hint="eastAsia"/>
          <w:sz w:val="24"/>
          <w:szCs w:val="24"/>
        </w:rPr>
        <w:t>、</w:t>
      </w:r>
      <w:r w:rsidR="006D74A6" w:rsidRPr="00CD1D8C">
        <w:rPr>
          <w:rFonts w:ascii="仿宋_GB2312" w:eastAsia="仿宋_GB2312" w:hAnsi="宋体" w:hint="eastAsia"/>
          <w:sz w:val="24"/>
          <w:szCs w:val="24"/>
        </w:rPr>
        <w:t>非学科类</w:t>
      </w:r>
      <w:r w:rsidR="004E7807" w:rsidRPr="00CD1D8C">
        <w:rPr>
          <w:rFonts w:ascii="仿宋_GB2312" w:eastAsia="仿宋_GB2312" w:hAnsi="宋体" w:hint="eastAsia"/>
          <w:sz w:val="24"/>
          <w:szCs w:val="24"/>
        </w:rPr>
        <w:t>拓展课程从学校办学理念出发，以人文与科技两大特色为抓手，利用中科院上海分院、“中科嘉</w:t>
      </w:r>
      <w:proofErr w:type="gramStart"/>
      <w:r w:rsidR="004E7807" w:rsidRPr="00CD1D8C">
        <w:rPr>
          <w:rFonts w:ascii="仿宋_GB2312" w:eastAsia="仿宋_GB2312" w:hAnsi="宋体" w:hint="eastAsia"/>
          <w:sz w:val="24"/>
          <w:szCs w:val="24"/>
        </w:rPr>
        <w:t>一</w:t>
      </w:r>
      <w:proofErr w:type="gramEnd"/>
      <w:r w:rsidR="004E7807" w:rsidRPr="00CD1D8C">
        <w:rPr>
          <w:rFonts w:ascii="仿宋_GB2312" w:eastAsia="仿宋_GB2312" w:hAnsi="宋体" w:hint="eastAsia"/>
          <w:sz w:val="24"/>
          <w:szCs w:val="24"/>
        </w:rPr>
        <w:t>”教育集团以及新区等校内外各类资源，以限定拓展课与自主人文科技拓展</w:t>
      </w:r>
      <w:proofErr w:type="gramStart"/>
      <w:r w:rsidR="004E7807" w:rsidRPr="00CD1D8C">
        <w:rPr>
          <w:rFonts w:ascii="仿宋_GB2312" w:eastAsia="仿宋_GB2312" w:hAnsi="宋体" w:hint="eastAsia"/>
          <w:sz w:val="24"/>
          <w:szCs w:val="24"/>
        </w:rPr>
        <w:t>课两种</w:t>
      </w:r>
      <w:proofErr w:type="gramEnd"/>
      <w:r w:rsidR="004E7807" w:rsidRPr="00CD1D8C">
        <w:rPr>
          <w:rFonts w:ascii="仿宋_GB2312" w:eastAsia="仿宋_GB2312" w:hAnsi="宋体" w:hint="eastAsia"/>
          <w:sz w:val="24"/>
          <w:szCs w:val="24"/>
        </w:rPr>
        <w:t>形式进行设置。自主人文科技拓展课</w:t>
      </w:r>
      <w:r w:rsidR="00FF0C75" w:rsidRPr="00CD1D8C">
        <w:rPr>
          <w:rFonts w:ascii="仿宋_GB2312" w:eastAsia="仿宋_GB2312" w:hAnsi="宋体" w:hint="eastAsia"/>
          <w:sz w:val="24"/>
          <w:szCs w:val="24"/>
        </w:rPr>
        <w:t>因为场地和人数限制，</w:t>
      </w:r>
      <w:r w:rsidR="004E7807" w:rsidRPr="00CD1D8C">
        <w:rPr>
          <w:rFonts w:ascii="仿宋_GB2312" w:eastAsia="仿宋_GB2312" w:hAnsi="宋体" w:hint="eastAsia"/>
          <w:sz w:val="24"/>
          <w:szCs w:val="24"/>
        </w:rPr>
        <w:t>分别在两个时段展开（共3</w:t>
      </w:r>
      <w:r w:rsidR="00661177" w:rsidRPr="00CD1D8C">
        <w:rPr>
          <w:rFonts w:ascii="仿宋_GB2312" w:eastAsia="仿宋_GB2312" w:hAnsi="宋体"/>
          <w:sz w:val="24"/>
          <w:szCs w:val="24"/>
        </w:rPr>
        <w:t>7</w:t>
      </w:r>
      <w:r w:rsidR="004E7807" w:rsidRPr="00CD1D8C">
        <w:rPr>
          <w:rFonts w:ascii="仿宋_GB2312" w:eastAsia="仿宋_GB2312" w:hAnsi="宋体" w:hint="eastAsia"/>
          <w:sz w:val="24"/>
          <w:szCs w:val="24"/>
        </w:rPr>
        <w:t>门），具体安排如下：</w:t>
      </w:r>
    </w:p>
    <w:p w14:paraId="4EA2B566" w14:textId="354C780C" w:rsidR="00FF0C75" w:rsidRPr="00CD1D8C" w:rsidRDefault="00FF0C75" w:rsidP="009948D4">
      <w:pPr>
        <w:pStyle w:val="a6"/>
        <w:widowControl/>
        <w:spacing w:line="360" w:lineRule="auto"/>
        <w:jc w:val="center"/>
        <w:rPr>
          <w:rFonts w:ascii="宋体" w:hAnsi="宋体" w:cs="宋体"/>
          <w:b/>
          <w:bCs/>
          <w:kern w:val="0"/>
          <w:sz w:val="24"/>
          <w:szCs w:val="24"/>
        </w:rPr>
      </w:pPr>
      <w:r w:rsidRPr="00CD1D8C">
        <w:rPr>
          <w:rFonts w:ascii="宋体" w:hAnsi="宋体" w:cs="宋体" w:hint="eastAsia"/>
          <w:b/>
          <w:bCs/>
          <w:kern w:val="0"/>
          <w:sz w:val="24"/>
          <w:szCs w:val="24"/>
        </w:rPr>
        <w:t>表</w:t>
      </w:r>
      <w:r w:rsidR="001E0B46" w:rsidRPr="00CD1D8C">
        <w:rPr>
          <w:rFonts w:ascii="宋体" w:hAnsi="宋体" w:cs="宋体"/>
          <w:b/>
          <w:bCs/>
          <w:kern w:val="0"/>
          <w:sz w:val="24"/>
          <w:szCs w:val="24"/>
        </w:rPr>
        <w:t>10</w:t>
      </w:r>
      <w:r w:rsidRPr="00CD1D8C">
        <w:rPr>
          <w:rFonts w:ascii="宋体" w:hAnsi="宋体" w:cs="宋体" w:hint="eastAsia"/>
          <w:b/>
          <w:bCs/>
          <w:kern w:val="0"/>
          <w:sz w:val="24"/>
          <w:szCs w:val="24"/>
        </w:rPr>
        <w:t xml:space="preserve">  </w:t>
      </w:r>
      <w:r w:rsidR="00262ED9" w:rsidRPr="00CD1D8C">
        <w:rPr>
          <w:rFonts w:ascii="宋体" w:hAnsi="宋体" w:cs="宋体" w:hint="eastAsia"/>
          <w:b/>
          <w:bCs/>
          <w:kern w:val="0"/>
          <w:sz w:val="24"/>
          <w:szCs w:val="24"/>
        </w:rPr>
        <w:t>自主</w:t>
      </w:r>
      <w:proofErr w:type="gramStart"/>
      <w:r w:rsidR="00262ED9" w:rsidRPr="00CD1D8C">
        <w:rPr>
          <w:rFonts w:ascii="宋体" w:hAnsi="宋体" w:cs="宋体" w:hint="eastAsia"/>
          <w:b/>
          <w:bCs/>
          <w:kern w:val="0"/>
          <w:sz w:val="24"/>
          <w:szCs w:val="24"/>
        </w:rPr>
        <w:t>拓展课周课时</w:t>
      </w:r>
      <w:proofErr w:type="gramEnd"/>
      <w:r w:rsidR="00262ED9" w:rsidRPr="00CD1D8C">
        <w:rPr>
          <w:rFonts w:ascii="宋体" w:hAnsi="宋体" w:cs="宋体" w:hint="eastAsia"/>
          <w:b/>
          <w:bCs/>
          <w:kern w:val="0"/>
          <w:sz w:val="24"/>
          <w:szCs w:val="24"/>
        </w:rPr>
        <w:t>设置列表</w:t>
      </w:r>
    </w:p>
    <w:tbl>
      <w:tblPr>
        <w:tblStyle w:val="a3"/>
        <w:tblW w:w="8359" w:type="dxa"/>
        <w:tblLook w:val="04A0" w:firstRow="1" w:lastRow="0" w:firstColumn="1" w:lastColumn="0" w:noHBand="0" w:noVBand="1"/>
      </w:tblPr>
      <w:tblGrid>
        <w:gridCol w:w="1384"/>
        <w:gridCol w:w="6975"/>
      </w:tblGrid>
      <w:tr w:rsidR="00CD1D8C" w:rsidRPr="00CD1D8C" w14:paraId="52DD4A1D" w14:textId="77777777" w:rsidTr="001E0B46">
        <w:tc>
          <w:tcPr>
            <w:tcW w:w="1384" w:type="dxa"/>
          </w:tcPr>
          <w:p w14:paraId="5315E504" w14:textId="77777777" w:rsidR="008A3250" w:rsidRPr="00CD1D8C" w:rsidRDefault="008A3250" w:rsidP="009948D4">
            <w:pPr>
              <w:widowControl/>
              <w:spacing w:line="360" w:lineRule="auto"/>
              <w:jc w:val="center"/>
              <w:rPr>
                <w:rFonts w:ascii="宋体" w:hAnsi="宋体" w:cs="宋体"/>
                <w:bCs/>
                <w:kern w:val="0"/>
                <w:szCs w:val="21"/>
              </w:rPr>
            </w:pPr>
          </w:p>
        </w:tc>
        <w:tc>
          <w:tcPr>
            <w:tcW w:w="6975" w:type="dxa"/>
          </w:tcPr>
          <w:p w14:paraId="2A09610E" w14:textId="77777777" w:rsidR="008A3250" w:rsidRPr="00CD1D8C" w:rsidRDefault="008A3250" w:rsidP="00262ED9">
            <w:pPr>
              <w:widowControl/>
              <w:spacing w:line="360" w:lineRule="auto"/>
              <w:jc w:val="center"/>
              <w:rPr>
                <w:rFonts w:ascii="宋体" w:hAnsi="宋体" w:cs="宋体"/>
                <w:bCs/>
                <w:kern w:val="0"/>
                <w:szCs w:val="21"/>
              </w:rPr>
            </w:pPr>
            <w:r w:rsidRPr="00CD1D8C">
              <w:rPr>
                <w:rFonts w:ascii="宋体" w:hAnsi="宋体" w:cs="宋体" w:hint="eastAsia"/>
                <w:bCs/>
                <w:kern w:val="0"/>
                <w:szCs w:val="21"/>
              </w:rPr>
              <w:t>自主拓展课</w:t>
            </w:r>
          </w:p>
          <w:p w14:paraId="323FC109" w14:textId="73C00EEC" w:rsidR="008A3250" w:rsidRPr="00CD1D8C" w:rsidRDefault="008A3250" w:rsidP="009948D4">
            <w:pPr>
              <w:widowControl/>
              <w:spacing w:line="360" w:lineRule="auto"/>
              <w:jc w:val="center"/>
              <w:rPr>
                <w:rFonts w:ascii="宋体" w:hAnsi="宋体" w:cs="宋体"/>
                <w:bCs/>
                <w:kern w:val="0"/>
                <w:szCs w:val="21"/>
              </w:rPr>
            </w:pPr>
            <w:r w:rsidRPr="00CD1D8C">
              <w:rPr>
                <w:rFonts w:ascii="宋体" w:hAnsi="宋体" w:cs="宋体" w:hint="eastAsia"/>
                <w:bCs/>
                <w:kern w:val="0"/>
                <w:szCs w:val="21"/>
              </w:rPr>
              <w:t>1.5课时</w:t>
            </w:r>
          </w:p>
        </w:tc>
      </w:tr>
      <w:tr w:rsidR="00CD1D8C" w:rsidRPr="00CD1D8C" w14:paraId="717AAC09" w14:textId="77777777" w:rsidTr="001E0B46">
        <w:tc>
          <w:tcPr>
            <w:tcW w:w="1384" w:type="dxa"/>
          </w:tcPr>
          <w:p w14:paraId="0E711E31" w14:textId="77777777" w:rsidR="008A3250" w:rsidRPr="00CD1D8C" w:rsidRDefault="008A3250" w:rsidP="009948D4">
            <w:pPr>
              <w:widowControl/>
              <w:spacing w:line="360" w:lineRule="auto"/>
              <w:jc w:val="center"/>
              <w:rPr>
                <w:rFonts w:ascii="宋体" w:hAnsi="宋体" w:cs="宋体"/>
                <w:bCs/>
                <w:kern w:val="0"/>
                <w:szCs w:val="21"/>
              </w:rPr>
            </w:pPr>
            <w:r w:rsidRPr="00CD1D8C">
              <w:rPr>
                <w:rFonts w:ascii="宋体" w:hAnsi="宋体" w:cs="宋体" w:hint="eastAsia"/>
                <w:bCs/>
                <w:kern w:val="0"/>
                <w:szCs w:val="21"/>
              </w:rPr>
              <w:t>六、七年级</w:t>
            </w:r>
          </w:p>
        </w:tc>
        <w:tc>
          <w:tcPr>
            <w:tcW w:w="6975" w:type="dxa"/>
          </w:tcPr>
          <w:p w14:paraId="2A509BED" w14:textId="32BBD373" w:rsidR="008A3250" w:rsidRPr="00CD1D8C" w:rsidRDefault="008A3250" w:rsidP="009948D4">
            <w:pPr>
              <w:widowControl/>
              <w:spacing w:line="360" w:lineRule="auto"/>
              <w:jc w:val="left"/>
              <w:rPr>
                <w:rFonts w:ascii="宋体" w:hAnsi="宋体" w:cs="宋体"/>
                <w:bCs/>
                <w:kern w:val="0"/>
                <w:szCs w:val="21"/>
              </w:rPr>
            </w:pPr>
            <w:r w:rsidRPr="00CD1D8C">
              <w:rPr>
                <w:rFonts w:ascii="宋体" w:hAnsi="宋体" w:cs="宋体" w:hint="eastAsia"/>
                <w:bCs/>
                <w:kern w:val="0"/>
                <w:szCs w:val="21"/>
              </w:rPr>
              <w:t>VR全景摄影与制作、数字艺术、APP</w:t>
            </w:r>
            <w:r w:rsidRPr="00CD1D8C">
              <w:rPr>
                <w:rFonts w:ascii="宋体" w:hAnsi="宋体" w:cs="宋体"/>
                <w:bCs/>
                <w:kern w:val="0"/>
                <w:szCs w:val="21"/>
              </w:rPr>
              <w:t xml:space="preserve"> INVENTOR</w:t>
            </w:r>
            <w:r w:rsidRPr="00CD1D8C">
              <w:rPr>
                <w:rFonts w:ascii="宋体" w:hAnsi="宋体" w:cs="宋体" w:hint="eastAsia"/>
                <w:bCs/>
                <w:kern w:val="0"/>
                <w:szCs w:val="21"/>
              </w:rPr>
              <w:t>、无人机技能、无人机编程、</w:t>
            </w:r>
            <w:proofErr w:type="gramStart"/>
            <w:r w:rsidRPr="00CD1D8C">
              <w:rPr>
                <w:rFonts w:ascii="宋体" w:hAnsi="宋体" w:cs="宋体" w:hint="eastAsia"/>
                <w:bCs/>
                <w:kern w:val="0"/>
                <w:szCs w:val="21"/>
              </w:rPr>
              <w:t>机甲机器人</w:t>
            </w:r>
            <w:proofErr w:type="gramEnd"/>
            <w:r w:rsidRPr="00CD1D8C">
              <w:rPr>
                <w:rFonts w:ascii="宋体" w:hAnsi="宋体" w:cs="宋体" w:hint="eastAsia"/>
                <w:bCs/>
                <w:kern w:val="0"/>
                <w:szCs w:val="21"/>
              </w:rPr>
              <w:t>、小博士实验室、MY</w:t>
            </w:r>
            <w:r w:rsidRPr="00CD1D8C">
              <w:rPr>
                <w:rFonts w:ascii="宋体" w:hAnsi="宋体" w:cs="宋体"/>
                <w:bCs/>
                <w:kern w:val="0"/>
                <w:szCs w:val="21"/>
              </w:rPr>
              <w:t xml:space="preserve"> 3D WORLD</w:t>
            </w:r>
            <w:r w:rsidRPr="00CD1D8C">
              <w:rPr>
                <w:rFonts w:ascii="宋体" w:hAnsi="宋体" w:cs="宋体" w:hint="eastAsia"/>
                <w:bCs/>
                <w:kern w:val="0"/>
                <w:szCs w:val="21"/>
              </w:rPr>
              <w:t>、AI智能、</w:t>
            </w:r>
            <w:proofErr w:type="spellStart"/>
            <w:r w:rsidRPr="00CD1D8C">
              <w:rPr>
                <w:rFonts w:ascii="宋体" w:hAnsi="宋体" w:cs="宋体" w:hint="eastAsia"/>
                <w:bCs/>
                <w:kern w:val="0"/>
                <w:szCs w:val="21"/>
              </w:rPr>
              <w:t>arduino</w:t>
            </w:r>
            <w:proofErr w:type="spellEnd"/>
            <w:r w:rsidRPr="00CD1D8C">
              <w:rPr>
                <w:rFonts w:ascii="宋体" w:hAnsi="宋体" w:cs="宋体" w:hint="eastAsia"/>
                <w:bCs/>
                <w:kern w:val="0"/>
                <w:szCs w:val="21"/>
              </w:rPr>
              <w:t>电子硬件、戏弄英语、舞台剧、微摄影、书法、玩美音调、趣味数学、V</w:t>
            </w:r>
            <w:r w:rsidRPr="00CD1D8C">
              <w:rPr>
                <w:rFonts w:ascii="宋体" w:hAnsi="宋体" w:cs="宋体"/>
                <w:bCs/>
                <w:kern w:val="0"/>
                <w:szCs w:val="21"/>
              </w:rPr>
              <w:t>R</w:t>
            </w:r>
            <w:r w:rsidRPr="00CD1D8C">
              <w:rPr>
                <w:rFonts w:ascii="宋体" w:hAnsi="宋体" w:cs="宋体" w:hint="eastAsia"/>
                <w:bCs/>
                <w:kern w:val="0"/>
                <w:szCs w:val="21"/>
              </w:rPr>
              <w:t>制</w:t>
            </w:r>
            <w:r w:rsidRPr="00CD1D8C">
              <w:rPr>
                <w:rFonts w:ascii="宋体" w:hAnsi="宋体" w:cs="宋体" w:hint="eastAsia"/>
                <w:bCs/>
                <w:kern w:val="0"/>
                <w:szCs w:val="21"/>
              </w:rPr>
              <w:lastRenderedPageBreak/>
              <w:t>陶、日语日常用语、法语视听说、D</w:t>
            </w:r>
            <w:r w:rsidRPr="00CD1D8C">
              <w:rPr>
                <w:rFonts w:ascii="宋体" w:hAnsi="宋体" w:cs="宋体"/>
                <w:bCs/>
                <w:kern w:val="0"/>
                <w:szCs w:val="21"/>
              </w:rPr>
              <w:t>I</w:t>
            </w:r>
            <w:r w:rsidRPr="00CD1D8C">
              <w:rPr>
                <w:rFonts w:ascii="宋体" w:hAnsi="宋体" w:cs="宋体" w:hint="eastAsia"/>
                <w:bCs/>
                <w:kern w:val="0"/>
                <w:szCs w:val="21"/>
              </w:rPr>
              <w:t>、七彩之光、艺术造纸、辩论、舞动奇迹、木工</w:t>
            </w:r>
          </w:p>
        </w:tc>
      </w:tr>
      <w:tr w:rsidR="00CD1D8C" w:rsidRPr="00CD1D8C" w14:paraId="4412C9FD" w14:textId="77777777" w:rsidTr="001E0B46">
        <w:tc>
          <w:tcPr>
            <w:tcW w:w="1384" w:type="dxa"/>
          </w:tcPr>
          <w:p w14:paraId="0A26C66A" w14:textId="77777777" w:rsidR="008A3250" w:rsidRPr="00CD1D8C" w:rsidRDefault="008A3250" w:rsidP="009948D4">
            <w:pPr>
              <w:widowControl/>
              <w:spacing w:line="360" w:lineRule="auto"/>
              <w:jc w:val="center"/>
              <w:rPr>
                <w:rFonts w:ascii="宋体" w:hAnsi="宋体" w:cs="宋体"/>
                <w:bCs/>
                <w:kern w:val="0"/>
                <w:szCs w:val="21"/>
              </w:rPr>
            </w:pPr>
            <w:r w:rsidRPr="00CD1D8C">
              <w:rPr>
                <w:rFonts w:ascii="宋体" w:hAnsi="宋体" w:cs="宋体" w:hint="eastAsia"/>
                <w:bCs/>
                <w:kern w:val="0"/>
                <w:szCs w:val="21"/>
              </w:rPr>
              <w:lastRenderedPageBreak/>
              <w:t>八年级</w:t>
            </w:r>
          </w:p>
        </w:tc>
        <w:tc>
          <w:tcPr>
            <w:tcW w:w="6975" w:type="dxa"/>
          </w:tcPr>
          <w:p w14:paraId="06F01999" w14:textId="1889103D" w:rsidR="008A3250" w:rsidRPr="00CD1D8C" w:rsidRDefault="008A3250" w:rsidP="009948D4">
            <w:pPr>
              <w:widowControl/>
              <w:spacing w:line="360" w:lineRule="auto"/>
              <w:jc w:val="left"/>
              <w:rPr>
                <w:rFonts w:ascii="宋体" w:hAnsi="宋体" w:cs="宋体"/>
                <w:bCs/>
                <w:kern w:val="0"/>
                <w:szCs w:val="21"/>
              </w:rPr>
            </w:pPr>
            <w:r w:rsidRPr="00CD1D8C">
              <w:rPr>
                <w:rFonts w:ascii="宋体" w:hAnsi="宋体" w:cs="宋体" w:hint="eastAsia"/>
                <w:bCs/>
                <w:kern w:val="0"/>
                <w:szCs w:val="21"/>
              </w:rPr>
              <w:t>文学经典赏析、油画、生命之谜、模拟法庭、舞动奇迹、心语涂鸦、戏弄英语、法语视听说、趣味历史</w:t>
            </w:r>
          </w:p>
        </w:tc>
      </w:tr>
    </w:tbl>
    <w:p w14:paraId="1FDBCCB9" w14:textId="5AE428F4" w:rsidR="004E7807" w:rsidRPr="00CD1D8C" w:rsidRDefault="001E0B46" w:rsidP="001E0B46">
      <w:pPr>
        <w:pStyle w:val="a6"/>
        <w:widowControl/>
        <w:spacing w:line="360" w:lineRule="auto"/>
        <w:rPr>
          <w:rFonts w:ascii="仿宋_GB2312" w:eastAsia="仿宋_GB2312" w:hAnsi="宋体"/>
          <w:sz w:val="24"/>
          <w:szCs w:val="24"/>
        </w:rPr>
      </w:pPr>
      <w:r w:rsidRPr="00CD1D8C">
        <w:rPr>
          <w:rFonts w:ascii="仿宋_GB2312" w:eastAsia="仿宋_GB2312" w:hAnsi="宋体" w:hint="eastAsia"/>
          <w:sz w:val="24"/>
          <w:szCs w:val="24"/>
        </w:rPr>
        <w:t>7、</w:t>
      </w:r>
      <w:r w:rsidR="004E7807" w:rsidRPr="00CD1D8C">
        <w:rPr>
          <w:rFonts w:ascii="仿宋_GB2312" w:eastAsia="仿宋_GB2312" w:hAnsi="宋体" w:hint="eastAsia"/>
          <w:sz w:val="24"/>
          <w:szCs w:val="24"/>
        </w:rPr>
        <w:t>综合类拓展课程指个人生活、技能等领域关键能力培养的拓展课程，提供学生自主拓展，如邀请中科院科学家们举办“大</w:t>
      </w:r>
      <w:proofErr w:type="gramStart"/>
      <w:r w:rsidR="004E7807" w:rsidRPr="00CD1D8C">
        <w:rPr>
          <w:rFonts w:ascii="仿宋_GB2312" w:eastAsia="仿宋_GB2312" w:hAnsi="宋体" w:hint="eastAsia"/>
          <w:sz w:val="24"/>
          <w:szCs w:val="24"/>
        </w:rPr>
        <w:t>咖</w:t>
      </w:r>
      <w:proofErr w:type="gramEnd"/>
      <w:r w:rsidR="004E7807" w:rsidRPr="00CD1D8C">
        <w:rPr>
          <w:rFonts w:ascii="仿宋_GB2312" w:eastAsia="仿宋_GB2312" w:hAnsi="宋体" w:hint="eastAsia"/>
          <w:sz w:val="24"/>
          <w:szCs w:val="24"/>
        </w:rPr>
        <w:t>进校园”科普讲座，素质教育活动，高雅艺术欣赏，社会实践等。</w:t>
      </w:r>
    </w:p>
    <w:p w14:paraId="653D81BF" w14:textId="567BC406" w:rsidR="00404F36" w:rsidRPr="00CD1D8C" w:rsidRDefault="001E0B46" w:rsidP="001E0B46">
      <w:pPr>
        <w:pStyle w:val="a6"/>
        <w:spacing w:after="160"/>
        <w:rPr>
          <w:rFonts w:ascii="仿宋_GB2312" w:eastAsia="仿宋_GB2312" w:hAnsi="宋体"/>
          <w:sz w:val="24"/>
          <w:szCs w:val="24"/>
        </w:rPr>
      </w:pPr>
      <w:r w:rsidRPr="00CD1D8C">
        <w:rPr>
          <w:rFonts w:ascii="仿宋_GB2312" w:eastAsia="仿宋_GB2312" w:hAnsi="宋体"/>
          <w:sz w:val="24"/>
          <w:szCs w:val="24"/>
        </w:rPr>
        <w:t>8</w:t>
      </w:r>
      <w:r w:rsidRPr="00CD1D8C">
        <w:rPr>
          <w:rFonts w:ascii="仿宋_GB2312" w:eastAsia="仿宋_GB2312" w:hAnsi="宋体" w:hint="eastAsia"/>
          <w:sz w:val="24"/>
          <w:szCs w:val="24"/>
        </w:rPr>
        <w:t>、</w:t>
      </w:r>
      <w:r w:rsidR="00404F36" w:rsidRPr="00CD1D8C">
        <w:rPr>
          <w:rFonts w:ascii="仿宋_GB2312" w:eastAsia="仿宋_GB2312" w:hAnsi="宋体"/>
          <w:sz w:val="24"/>
          <w:szCs w:val="24"/>
        </w:rPr>
        <w:t>中科院上海实验学校作息时间安排（20</w:t>
      </w:r>
      <w:r w:rsidR="008A3250" w:rsidRPr="00CD1D8C">
        <w:rPr>
          <w:rFonts w:ascii="仿宋_GB2312" w:eastAsia="仿宋_GB2312" w:hAnsi="宋体"/>
          <w:sz w:val="24"/>
          <w:szCs w:val="24"/>
        </w:rPr>
        <w:t>2</w:t>
      </w:r>
      <w:r w:rsidR="001B4D25" w:rsidRPr="00CD1D8C">
        <w:rPr>
          <w:rFonts w:ascii="仿宋_GB2312" w:eastAsia="仿宋_GB2312" w:hAnsi="宋体"/>
          <w:sz w:val="24"/>
          <w:szCs w:val="24"/>
        </w:rPr>
        <w:t>1</w:t>
      </w:r>
      <w:r w:rsidR="00404F36" w:rsidRPr="00CD1D8C">
        <w:rPr>
          <w:rFonts w:ascii="仿宋_GB2312" w:eastAsia="仿宋_GB2312" w:hAnsi="宋体"/>
          <w:sz w:val="24"/>
          <w:szCs w:val="24"/>
        </w:rPr>
        <w:t>学年）</w:t>
      </w:r>
      <w:r w:rsidR="00035A3C" w:rsidRPr="00CD1D8C">
        <w:rPr>
          <w:rFonts w:ascii="仿宋_GB2312" w:eastAsia="仿宋_GB2312" w:hAnsi="宋体" w:hint="eastAsia"/>
          <w:sz w:val="24"/>
          <w:szCs w:val="24"/>
        </w:rPr>
        <w:t>见图</w:t>
      </w:r>
      <w:r w:rsidRPr="00CD1D8C">
        <w:rPr>
          <w:rFonts w:ascii="仿宋_GB2312" w:eastAsia="仿宋_GB2312" w:hAnsi="宋体"/>
          <w:sz w:val="24"/>
          <w:szCs w:val="24"/>
        </w:rPr>
        <w:t>8</w:t>
      </w:r>
      <w:r w:rsidR="00035A3C" w:rsidRPr="00CD1D8C">
        <w:rPr>
          <w:rFonts w:ascii="仿宋_GB2312" w:eastAsia="仿宋_GB2312" w:hAnsi="宋体" w:hint="eastAsia"/>
          <w:sz w:val="24"/>
          <w:szCs w:val="24"/>
        </w:rPr>
        <w:t>。</w:t>
      </w:r>
    </w:p>
    <w:p w14:paraId="4FA1BB5F" w14:textId="73341DEE" w:rsidR="00D24D6C" w:rsidRPr="00CD1D8C" w:rsidRDefault="00035A3C" w:rsidP="004C693E">
      <w:pPr>
        <w:pStyle w:val="a6"/>
        <w:spacing w:after="160"/>
        <w:ind w:left="360"/>
        <w:rPr>
          <w:rFonts w:ascii="仿宋_GB2312" w:eastAsia="仿宋_GB2312" w:hAnsi="宋体"/>
          <w:sz w:val="24"/>
          <w:szCs w:val="24"/>
        </w:rPr>
      </w:pPr>
      <w:r w:rsidRPr="00CD1D8C">
        <w:rPr>
          <w:rFonts w:ascii="仿宋_GB2312" w:eastAsia="仿宋_GB2312" w:hAnsi="宋体" w:hint="eastAsia"/>
          <w:sz w:val="24"/>
          <w:szCs w:val="24"/>
        </w:rPr>
        <w:t>午休时间说明：我校午休时间分为“午休”和“午睡”，时长为4</w:t>
      </w:r>
      <w:r w:rsidRPr="00CD1D8C">
        <w:rPr>
          <w:rFonts w:ascii="仿宋_GB2312" w:eastAsia="仿宋_GB2312" w:hAnsi="宋体"/>
          <w:sz w:val="24"/>
          <w:szCs w:val="24"/>
        </w:rPr>
        <w:t>0</w:t>
      </w:r>
      <w:r w:rsidRPr="00CD1D8C">
        <w:rPr>
          <w:rFonts w:ascii="仿宋_GB2312" w:eastAsia="仿宋_GB2312" w:hAnsi="宋体" w:hint="eastAsia"/>
          <w:sz w:val="24"/>
          <w:szCs w:val="24"/>
        </w:rPr>
        <w:t>分钟</w:t>
      </w:r>
      <w:r w:rsidR="004C693E" w:rsidRPr="00CD1D8C">
        <w:rPr>
          <w:rFonts w:ascii="仿宋_GB2312" w:eastAsia="仿宋_GB2312" w:hAnsi="宋体" w:hint="eastAsia"/>
          <w:sz w:val="24"/>
          <w:szCs w:val="24"/>
        </w:rPr>
        <w:t>。</w:t>
      </w:r>
    </w:p>
    <w:p w14:paraId="5C54741E" w14:textId="41DF1D4B" w:rsidR="00BA3BC6" w:rsidRPr="00CD1D8C" w:rsidRDefault="00BA3BC6" w:rsidP="00D24D6C">
      <w:pPr>
        <w:spacing w:after="160"/>
        <w:jc w:val="left"/>
        <w:rPr>
          <w:rFonts w:ascii="仿宋_GB2312" w:eastAsia="仿宋_GB2312" w:hAnsi="宋体"/>
          <w:sz w:val="24"/>
          <w:szCs w:val="24"/>
        </w:rPr>
      </w:pPr>
      <w:r w:rsidRPr="00CD1D8C">
        <w:rPr>
          <w:rFonts w:ascii="仿宋_GB2312" w:eastAsia="仿宋_GB2312" w:hAnsi="宋体"/>
          <w:noProof/>
          <w:sz w:val="24"/>
          <w:szCs w:val="24"/>
        </w:rPr>
        <w:drawing>
          <wp:inline distT="0" distB="0" distL="0" distR="0" wp14:anchorId="2773A688" wp14:editId="32EB3465">
            <wp:extent cx="5274310" cy="36214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621405"/>
                    </a:xfrm>
                    <a:prstGeom prst="rect">
                      <a:avLst/>
                    </a:prstGeom>
                  </pic:spPr>
                </pic:pic>
              </a:graphicData>
            </a:graphic>
          </wp:inline>
        </w:drawing>
      </w:r>
    </w:p>
    <w:p w14:paraId="3F7DA3F9" w14:textId="7B566208" w:rsidR="00FE601B" w:rsidRPr="00CD1D8C" w:rsidRDefault="008A3250" w:rsidP="00FE601B">
      <w:pPr>
        <w:spacing w:after="160"/>
        <w:jc w:val="center"/>
        <w:rPr>
          <w:rFonts w:ascii="仿宋_GB2312" w:eastAsia="仿宋_GB2312" w:hAnsi="宋体"/>
          <w:sz w:val="24"/>
          <w:szCs w:val="24"/>
        </w:rPr>
      </w:pPr>
      <w:r w:rsidRPr="00CD1D8C">
        <w:rPr>
          <w:rFonts w:ascii="宋体" w:hAnsi="宋体" w:cs="宋体" w:hint="eastAsia"/>
          <w:b/>
          <w:bCs/>
          <w:kern w:val="0"/>
          <w:sz w:val="24"/>
          <w:szCs w:val="24"/>
        </w:rPr>
        <w:t>图</w:t>
      </w:r>
      <w:r w:rsidR="001E0B46" w:rsidRPr="00CD1D8C">
        <w:rPr>
          <w:rFonts w:ascii="宋体" w:hAnsi="宋体" w:cs="宋体"/>
          <w:b/>
          <w:bCs/>
          <w:kern w:val="0"/>
          <w:sz w:val="24"/>
          <w:szCs w:val="24"/>
        </w:rPr>
        <w:t>8</w:t>
      </w:r>
      <w:r w:rsidR="00FE601B" w:rsidRPr="00CD1D8C">
        <w:rPr>
          <w:rFonts w:ascii="宋体" w:hAnsi="宋体" w:cs="宋体" w:hint="eastAsia"/>
          <w:b/>
          <w:bCs/>
          <w:kern w:val="0"/>
          <w:sz w:val="24"/>
          <w:szCs w:val="24"/>
        </w:rPr>
        <w:t xml:space="preserve">  中科院上海实验学校2</w:t>
      </w:r>
      <w:r w:rsidR="00FE601B" w:rsidRPr="00CD1D8C">
        <w:rPr>
          <w:rFonts w:ascii="宋体" w:hAnsi="宋体" w:cs="宋体"/>
          <w:b/>
          <w:bCs/>
          <w:kern w:val="0"/>
          <w:sz w:val="24"/>
          <w:szCs w:val="24"/>
        </w:rPr>
        <w:t>0</w:t>
      </w:r>
      <w:r w:rsidRPr="00CD1D8C">
        <w:rPr>
          <w:rFonts w:ascii="宋体" w:hAnsi="宋体" w:cs="宋体"/>
          <w:b/>
          <w:bCs/>
          <w:kern w:val="0"/>
          <w:sz w:val="24"/>
          <w:szCs w:val="24"/>
        </w:rPr>
        <w:t>2</w:t>
      </w:r>
      <w:r w:rsidR="001B4D25" w:rsidRPr="00CD1D8C">
        <w:rPr>
          <w:rFonts w:ascii="宋体" w:hAnsi="宋体" w:cs="宋体"/>
          <w:b/>
          <w:bCs/>
          <w:kern w:val="0"/>
          <w:sz w:val="24"/>
          <w:szCs w:val="24"/>
        </w:rPr>
        <w:t>1</w:t>
      </w:r>
      <w:r w:rsidR="00FE601B" w:rsidRPr="00CD1D8C">
        <w:rPr>
          <w:rFonts w:ascii="宋体" w:hAnsi="宋体" w:cs="宋体" w:hint="eastAsia"/>
          <w:b/>
          <w:bCs/>
          <w:kern w:val="0"/>
          <w:sz w:val="24"/>
          <w:szCs w:val="24"/>
        </w:rPr>
        <w:t>学年作息时间安排表</w:t>
      </w:r>
    </w:p>
    <w:p w14:paraId="728EE0B4" w14:textId="22751FF8" w:rsidR="00667EAA" w:rsidRPr="00CD1D8C" w:rsidRDefault="00F41D60" w:rsidP="00F41D60">
      <w:pPr>
        <w:pStyle w:val="a6"/>
        <w:spacing w:line="360" w:lineRule="auto"/>
        <w:ind w:left="480" w:firstLineChars="600" w:firstLine="1680"/>
        <w:rPr>
          <w:rFonts w:ascii="仿宋_GB2312" w:eastAsia="仿宋_GB2312" w:hAnsi="宋体"/>
          <w:b/>
          <w:sz w:val="28"/>
          <w:szCs w:val="28"/>
        </w:rPr>
      </w:pPr>
      <w:r w:rsidRPr="00CD1D8C">
        <w:rPr>
          <w:rFonts w:ascii="仿宋_GB2312" w:eastAsia="仿宋_GB2312" w:hAnsi="宋体" w:hint="eastAsia"/>
          <w:b/>
          <w:sz w:val="28"/>
          <w:szCs w:val="28"/>
        </w:rPr>
        <w:t>第四部分：</w:t>
      </w:r>
      <w:r w:rsidR="00667EAA" w:rsidRPr="00CD1D8C">
        <w:rPr>
          <w:rFonts w:ascii="仿宋_GB2312" w:eastAsia="仿宋_GB2312" w:hAnsi="宋体" w:hint="eastAsia"/>
          <w:b/>
          <w:sz w:val="28"/>
          <w:szCs w:val="28"/>
        </w:rPr>
        <w:t>课程实施</w:t>
      </w:r>
      <w:r w:rsidRPr="00CD1D8C">
        <w:rPr>
          <w:rFonts w:ascii="仿宋_GB2312" w:eastAsia="仿宋_GB2312" w:hAnsi="宋体" w:hint="eastAsia"/>
          <w:b/>
          <w:sz w:val="28"/>
          <w:szCs w:val="28"/>
        </w:rPr>
        <w:t>与课程评价</w:t>
      </w:r>
    </w:p>
    <w:p w14:paraId="53D44A75" w14:textId="198ED808" w:rsidR="00F41D60" w:rsidRPr="00CD1D8C" w:rsidRDefault="00F41D60" w:rsidP="00F41D60">
      <w:pPr>
        <w:widowControl/>
        <w:tabs>
          <w:tab w:val="left" w:pos="426"/>
        </w:tabs>
        <w:spacing w:line="360" w:lineRule="auto"/>
        <w:jc w:val="left"/>
        <w:rPr>
          <w:rFonts w:ascii="仿宋_GB2312" w:eastAsia="仿宋_GB2312" w:hAnsi="宋体"/>
          <w:b/>
          <w:sz w:val="24"/>
          <w:szCs w:val="24"/>
        </w:rPr>
      </w:pPr>
      <w:r w:rsidRPr="00CD1D8C">
        <w:rPr>
          <w:rFonts w:ascii="仿宋_GB2312" w:eastAsia="仿宋_GB2312" w:hAnsi="宋体" w:hint="eastAsia"/>
          <w:b/>
          <w:sz w:val="24"/>
          <w:szCs w:val="24"/>
        </w:rPr>
        <w:t>一、课程实施</w:t>
      </w:r>
    </w:p>
    <w:p w14:paraId="6E4F3DA4" w14:textId="280B47F5" w:rsidR="001D5B02" w:rsidRPr="00CD1D8C" w:rsidRDefault="00410C5A" w:rsidP="004F6464">
      <w:pPr>
        <w:widowControl/>
        <w:tabs>
          <w:tab w:val="left" w:pos="426"/>
        </w:tabs>
        <w:spacing w:line="360" w:lineRule="auto"/>
        <w:ind w:firstLineChars="177" w:firstLine="425"/>
        <w:jc w:val="left"/>
        <w:rPr>
          <w:rFonts w:ascii="仿宋_GB2312" w:eastAsia="仿宋_GB2312" w:hAnsi="宋体"/>
          <w:sz w:val="24"/>
          <w:szCs w:val="24"/>
        </w:rPr>
      </w:pPr>
      <w:r w:rsidRPr="00CD1D8C">
        <w:rPr>
          <w:rFonts w:ascii="仿宋_GB2312" w:eastAsia="仿宋_GB2312" w:hAnsi="宋体" w:hint="eastAsia"/>
          <w:sz w:val="24"/>
          <w:szCs w:val="24"/>
        </w:rPr>
        <w:lastRenderedPageBreak/>
        <w:t>在“科技精神育人，人文素养铸魂”的办学理念</w:t>
      </w:r>
      <w:r w:rsidR="003808FC" w:rsidRPr="00CD1D8C">
        <w:rPr>
          <w:rFonts w:ascii="仿宋_GB2312" w:eastAsia="仿宋_GB2312" w:hAnsi="宋体" w:hint="eastAsia"/>
          <w:sz w:val="24"/>
          <w:szCs w:val="24"/>
        </w:rPr>
        <w:t>引领</w:t>
      </w:r>
      <w:r w:rsidRPr="00CD1D8C">
        <w:rPr>
          <w:rFonts w:ascii="仿宋_GB2312" w:eastAsia="仿宋_GB2312" w:hAnsi="宋体" w:hint="eastAsia"/>
          <w:sz w:val="24"/>
          <w:szCs w:val="24"/>
        </w:rPr>
        <w:t>下，通过“高效、愉悦”课堂，</w:t>
      </w:r>
      <w:r w:rsidR="003808FC" w:rsidRPr="00CD1D8C">
        <w:rPr>
          <w:rFonts w:ascii="仿宋_GB2312" w:eastAsia="仿宋_GB2312" w:hAnsi="宋体" w:hint="eastAsia"/>
          <w:sz w:val="24"/>
          <w:szCs w:val="24"/>
        </w:rPr>
        <w:t>挖掘学科核心素养，借助“多元、融合”的实施途径，</w:t>
      </w:r>
      <w:r w:rsidR="00FE5784" w:rsidRPr="00CD1D8C">
        <w:rPr>
          <w:rFonts w:ascii="仿宋_GB2312" w:eastAsia="仿宋_GB2312" w:hAnsi="宋体" w:hint="eastAsia"/>
          <w:sz w:val="24"/>
          <w:szCs w:val="24"/>
        </w:rPr>
        <w:t>明确三类课程要求，</w:t>
      </w:r>
      <w:r w:rsidR="003808FC" w:rsidRPr="00CD1D8C">
        <w:rPr>
          <w:rFonts w:ascii="仿宋_GB2312" w:eastAsia="仿宋_GB2312" w:hAnsi="宋体" w:hint="eastAsia"/>
          <w:sz w:val="24"/>
          <w:szCs w:val="24"/>
        </w:rPr>
        <w:t>全面实施“DNA多元融合课程”。</w:t>
      </w:r>
    </w:p>
    <w:p w14:paraId="70FCBE47" w14:textId="77777777" w:rsidR="00E5395B" w:rsidRPr="00CD1D8C" w:rsidRDefault="003808FC" w:rsidP="00B0367D">
      <w:pPr>
        <w:pStyle w:val="a6"/>
        <w:widowControl/>
        <w:numPr>
          <w:ilvl w:val="0"/>
          <w:numId w:val="4"/>
        </w:numPr>
        <w:tabs>
          <w:tab w:val="left" w:pos="426"/>
        </w:tabs>
        <w:spacing w:line="360" w:lineRule="auto"/>
        <w:rPr>
          <w:rFonts w:ascii="仿宋_GB2312" w:eastAsia="仿宋_GB2312" w:hAnsi="宋体"/>
          <w:b/>
          <w:sz w:val="24"/>
          <w:szCs w:val="24"/>
        </w:rPr>
      </w:pPr>
      <w:r w:rsidRPr="00CD1D8C">
        <w:rPr>
          <w:rFonts w:ascii="仿宋_GB2312" w:eastAsia="仿宋_GB2312" w:hAnsi="宋体" w:hint="eastAsia"/>
          <w:b/>
          <w:sz w:val="24"/>
          <w:szCs w:val="24"/>
        </w:rPr>
        <w:t>基础型课程筑基础</w:t>
      </w:r>
    </w:p>
    <w:p w14:paraId="2B1C93D1" w14:textId="53E00680" w:rsidR="00896524" w:rsidRPr="00CD1D8C" w:rsidRDefault="00896524" w:rsidP="00FD2B85">
      <w:pPr>
        <w:widowControl/>
        <w:tabs>
          <w:tab w:val="left" w:pos="426"/>
        </w:tabs>
        <w:spacing w:line="360" w:lineRule="auto"/>
        <w:ind w:firstLineChars="177" w:firstLine="425"/>
        <w:jc w:val="left"/>
        <w:rPr>
          <w:rFonts w:ascii="仿宋_GB2312" w:eastAsia="仿宋_GB2312" w:hAnsi="宋体"/>
          <w:sz w:val="24"/>
          <w:szCs w:val="24"/>
        </w:rPr>
      </w:pPr>
      <w:r w:rsidRPr="00CD1D8C">
        <w:rPr>
          <w:rFonts w:ascii="仿宋_GB2312" w:eastAsia="仿宋_GB2312" w:hAnsi="宋体" w:hint="eastAsia"/>
          <w:sz w:val="24"/>
          <w:szCs w:val="24"/>
        </w:rPr>
        <w:t>基础型课程计划严格按照市教委公布的《上海市初中</w:t>
      </w:r>
      <w:r w:rsidRPr="00CD1D8C">
        <w:rPr>
          <w:rFonts w:ascii="仿宋_GB2312" w:eastAsia="仿宋_GB2312" w:hAnsi="宋体"/>
          <w:sz w:val="24"/>
          <w:szCs w:val="24"/>
        </w:rPr>
        <w:t>20</w:t>
      </w:r>
      <w:r w:rsidR="008A3250" w:rsidRPr="00CD1D8C">
        <w:rPr>
          <w:rFonts w:ascii="仿宋_GB2312" w:eastAsia="仿宋_GB2312" w:hAnsi="宋体"/>
          <w:sz w:val="24"/>
          <w:szCs w:val="24"/>
        </w:rPr>
        <w:t>2</w:t>
      </w:r>
      <w:r w:rsidR="001B4D25" w:rsidRPr="00CD1D8C">
        <w:rPr>
          <w:rFonts w:ascii="仿宋_GB2312" w:eastAsia="仿宋_GB2312" w:hAnsi="宋体"/>
          <w:sz w:val="24"/>
          <w:szCs w:val="24"/>
        </w:rPr>
        <w:t>1</w:t>
      </w:r>
      <w:r w:rsidRPr="00CD1D8C">
        <w:rPr>
          <w:rFonts w:ascii="仿宋_GB2312" w:eastAsia="仿宋_GB2312" w:hAnsi="宋体" w:hint="eastAsia"/>
          <w:sz w:val="24"/>
          <w:szCs w:val="24"/>
        </w:rPr>
        <w:t>学年度课程计划》的要求实施。</w:t>
      </w:r>
      <w:r w:rsidR="002B2A65" w:rsidRPr="00CD1D8C">
        <w:rPr>
          <w:rFonts w:ascii="仿宋_GB2312" w:eastAsia="仿宋_GB2312" w:hAnsi="宋体" w:hint="eastAsia"/>
          <w:sz w:val="24"/>
          <w:szCs w:val="24"/>
        </w:rPr>
        <w:t>在基础型课程实施过程中我们牢牢把握校本化、分层化、跨学科。重点关注教法和学法，强调基础知识与基本技能的掌握，加强学科知识的内涵和外延。</w:t>
      </w:r>
    </w:p>
    <w:p w14:paraId="025F93AB" w14:textId="77777777" w:rsidR="00896524" w:rsidRPr="00CD1D8C" w:rsidRDefault="005B5057" w:rsidP="00B0367D">
      <w:pPr>
        <w:pStyle w:val="a6"/>
        <w:widowControl/>
        <w:numPr>
          <w:ilvl w:val="0"/>
          <w:numId w:val="5"/>
        </w:numPr>
        <w:tabs>
          <w:tab w:val="left" w:pos="426"/>
        </w:tabs>
        <w:spacing w:line="360" w:lineRule="auto"/>
        <w:rPr>
          <w:rFonts w:ascii="仿宋_GB2312" w:eastAsia="仿宋_GB2312" w:hAnsi="宋体"/>
          <w:sz w:val="24"/>
          <w:szCs w:val="24"/>
        </w:rPr>
      </w:pPr>
      <w:r w:rsidRPr="00CD1D8C">
        <w:rPr>
          <w:rFonts w:ascii="仿宋_GB2312" w:eastAsia="仿宋_GB2312" w:hAnsi="宋体" w:hint="eastAsia"/>
          <w:sz w:val="24"/>
          <w:szCs w:val="24"/>
        </w:rPr>
        <w:t>强调学情</w:t>
      </w:r>
      <w:r w:rsidR="002B2A65" w:rsidRPr="00CD1D8C">
        <w:rPr>
          <w:rFonts w:ascii="仿宋_GB2312" w:eastAsia="仿宋_GB2312" w:hAnsi="宋体" w:hint="eastAsia"/>
          <w:sz w:val="24"/>
          <w:szCs w:val="24"/>
        </w:rPr>
        <w:t>，</w:t>
      </w:r>
      <w:r w:rsidR="00896524" w:rsidRPr="00CD1D8C">
        <w:rPr>
          <w:rFonts w:ascii="仿宋_GB2312" w:eastAsia="仿宋_GB2312" w:hAnsi="宋体" w:hint="eastAsia"/>
          <w:sz w:val="24"/>
          <w:szCs w:val="24"/>
        </w:rPr>
        <w:t>注重</w:t>
      </w:r>
      <w:r w:rsidRPr="00CD1D8C">
        <w:rPr>
          <w:rFonts w:ascii="仿宋_GB2312" w:eastAsia="仿宋_GB2312" w:hAnsi="宋体" w:hint="eastAsia"/>
          <w:sz w:val="24"/>
          <w:szCs w:val="24"/>
        </w:rPr>
        <w:t>实践，落实减负增效。</w:t>
      </w:r>
    </w:p>
    <w:p w14:paraId="27B0B953" w14:textId="77777777" w:rsidR="00567541" w:rsidRPr="00CD1D8C" w:rsidRDefault="00567541" w:rsidP="00567541">
      <w:pPr>
        <w:pStyle w:val="a6"/>
        <w:widowControl/>
        <w:tabs>
          <w:tab w:val="left" w:pos="426"/>
        </w:tabs>
        <w:spacing w:line="360" w:lineRule="auto"/>
        <w:ind w:left="360"/>
        <w:rPr>
          <w:rFonts w:ascii="仿宋_GB2312" w:eastAsia="仿宋_GB2312" w:hAnsi="宋体"/>
          <w:sz w:val="24"/>
          <w:szCs w:val="24"/>
        </w:rPr>
      </w:pPr>
      <w:r w:rsidRPr="00CD1D8C">
        <w:rPr>
          <w:rFonts w:ascii="仿宋_GB2312" w:eastAsia="仿宋_GB2312" w:hAnsi="宋体" w:hint="eastAsia"/>
          <w:sz w:val="24"/>
          <w:szCs w:val="24"/>
        </w:rPr>
        <w:t>为了切实贯彻“让每一个孩子与世界相遇”的课程理念，就必须让学生有充分自由的学习时间，真正落实减负增效。一方面组织教师加强对学科知识的研究，实践从单元教学设计、跨学科知识整合等教学方式，提高教学效率，激发学生学习兴趣，提升师生专业素养。其次，禁止组织学生购买统一教辅材料，各教研组积极组织老师制定作业标准及自编校本练习册。目前各年级各学科校本练习册已完成编订修改。在标准及练习册中，体现个性化辅导的思想，使练习更具有针对性，在控制作业量的前提下，保证每个学生学有所得，避免简单重复训练。再次，加强对学生学习情况个性化的研究，在作业分层的情况下，实施辅导分层乃至教学分层，帮助每一位学生获得成功。</w:t>
      </w:r>
    </w:p>
    <w:p w14:paraId="41C27374" w14:textId="77777777" w:rsidR="00896524" w:rsidRPr="00CD1D8C" w:rsidRDefault="005B5057" w:rsidP="00B0367D">
      <w:pPr>
        <w:pStyle w:val="a6"/>
        <w:widowControl/>
        <w:numPr>
          <w:ilvl w:val="0"/>
          <w:numId w:val="5"/>
        </w:numPr>
        <w:tabs>
          <w:tab w:val="left" w:pos="426"/>
        </w:tabs>
        <w:spacing w:line="360" w:lineRule="auto"/>
        <w:rPr>
          <w:rFonts w:ascii="仿宋_GB2312" w:eastAsia="仿宋_GB2312" w:hAnsi="宋体"/>
          <w:sz w:val="24"/>
          <w:szCs w:val="24"/>
        </w:rPr>
      </w:pPr>
      <w:r w:rsidRPr="00CD1D8C">
        <w:rPr>
          <w:rFonts w:ascii="仿宋_GB2312" w:eastAsia="仿宋_GB2312" w:hAnsi="宋体" w:hint="eastAsia"/>
          <w:sz w:val="24"/>
          <w:szCs w:val="24"/>
        </w:rPr>
        <w:t>强调常规</w:t>
      </w:r>
      <w:r w:rsidR="002B2A65" w:rsidRPr="00CD1D8C">
        <w:rPr>
          <w:rFonts w:ascii="仿宋_GB2312" w:eastAsia="仿宋_GB2312" w:hAnsi="宋体" w:hint="eastAsia"/>
          <w:sz w:val="24"/>
          <w:szCs w:val="24"/>
        </w:rPr>
        <w:t>，</w:t>
      </w:r>
      <w:r w:rsidRPr="00CD1D8C">
        <w:rPr>
          <w:rFonts w:ascii="仿宋_GB2312" w:eastAsia="仿宋_GB2312" w:hAnsi="宋体" w:hint="eastAsia"/>
          <w:sz w:val="24"/>
          <w:szCs w:val="24"/>
        </w:rPr>
        <w:t>注重管理，提升课程品质。</w:t>
      </w:r>
    </w:p>
    <w:p w14:paraId="5BD412DD" w14:textId="77777777" w:rsidR="00132473" w:rsidRPr="00CD1D8C" w:rsidRDefault="00132473" w:rsidP="00132473">
      <w:pPr>
        <w:pStyle w:val="a6"/>
        <w:widowControl/>
        <w:tabs>
          <w:tab w:val="left" w:pos="426"/>
        </w:tabs>
        <w:spacing w:line="360" w:lineRule="auto"/>
        <w:ind w:left="360"/>
        <w:rPr>
          <w:rFonts w:ascii="仿宋_GB2312" w:eastAsia="仿宋_GB2312" w:hAnsi="宋体"/>
          <w:sz w:val="24"/>
          <w:szCs w:val="24"/>
        </w:rPr>
      </w:pPr>
      <w:r w:rsidRPr="00CD1D8C">
        <w:rPr>
          <w:rFonts w:ascii="仿宋_GB2312" w:eastAsia="仿宋_GB2312" w:hAnsi="宋体" w:hint="eastAsia"/>
          <w:sz w:val="24"/>
          <w:szCs w:val="24"/>
        </w:rPr>
        <w:t>在日常教学管理中，为保证课程有效实施，加强教学五环节的指导和管理。</w:t>
      </w:r>
    </w:p>
    <w:p w14:paraId="71E48D70" w14:textId="5517A2E5" w:rsidR="00132473" w:rsidRPr="00CD1D8C" w:rsidRDefault="00B77A73" w:rsidP="00B77A73">
      <w:pPr>
        <w:pStyle w:val="a6"/>
        <w:tabs>
          <w:tab w:val="clear" w:pos="4153"/>
        </w:tabs>
        <w:adjustRightInd w:val="0"/>
        <w:spacing w:line="360" w:lineRule="auto"/>
        <w:ind w:left="425"/>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132473" w:rsidRPr="00CD1D8C">
        <w:rPr>
          <w:rFonts w:ascii="仿宋_GB2312" w:eastAsia="仿宋_GB2312" w:hAnsi="宋体" w:hint="eastAsia"/>
          <w:sz w:val="24"/>
          <w:szCs w:val="24"/>
        </w:rPr>
        <w:t>备课----加强针对性</w:t>
      </w:r>
    </w:p>
    <w:p w14:paraId="6812E3C4" w14:textId="77777777" w:rsidR="00132473" w:rsidRPr="00CD1D8C" w:rsidRDefault="00132473" w:rsidP="00132473">
      <w:pPr>
        <w:pStyle w:val="a6"/>
        <w:spacing w:line="360" w:lineRule="auto"/>
        <w:ind w:left="426"/>
        <w:rPr>
          <w:rFonts w:ascii="仿宋_GB2312" w:eastAsia="仿宋_GB2312" w:hAnsi="宋体"/>
          <w:sz w:val="24"/>
          <w:szCs w:val="24"/>
        </w:rPr>
      </w:pPr>
      <w:r w:rsidRPr="00CD1D8C">
        <w:rPr>
          <w:rFonts w:ascii="仿宋_GB2312" w:eastAsia="仿宋_GB2312" w:hAnsi="宋体" w:hint="eastAsia"/>
          <w:sz w:val="24"/>
          <w:szCs w:val="24"/>
        </w:rPr>
        <w:t>（1）认真学习课程改革的理念，深入钻研学科课程标准，</w:t>
      </w:r>
      <w:proofErr w:type="gramStart"/>
      <w:r w:rsidRPr="00CD1D8C">
        <w:rPr>
          <w:rFonts w:ascii="仿宋_GB2312" w:eastAsia="仿宋_GB2312" w:hAnsi="宋体" w:hint="eastAsia"/>
          <w:sz w:val="24"/>
          <w:szCs w:val="24"/>
        </w:rPr>
        <w:t>研读全</w:t>
      </w:r>
      <w:proofErr w:type="gramEnd"/>
      <w:r w:rsidRPr="00CD1D8C">
        <w:rPr>
          <w:rFonts w:ascii="仿宋_GB2312" w:eastAsia="仿宋_GB2312" w:hAnsi="宋体" w:hint="eastAsia"/>
          <w:sz w:val="24"/>
          <w:szCs w:val="24"/>
        </w:rPr>
        <w:t>册教材，</w:t>
      </w:r>
      <w:r w:rsidRPr="00CD1D8C">
        <w:rPr>
          <w:rFonts w:ascii="仿宋_GB2312" w:eastAsia="仿宋_GB2312" w:hAnsi="宋体" w:hint="eastAsia"/>
          <w:sz w:val="24"/>
          <w:szCs w:val="24"/>
        </w:rPr>
        <w:lastRenderedPageBreak/>
        <w:t>了解掌握新课程教材的特点，把握知识与能力、过程与方法、情感态度与价值观三维教学目标，根据学生实际情况，不断地对课程进行开发与整合。</w:t>
      </w:r>
    </w:p>
    <w:p w14:paraId="37B8CD91" w14:textId="77777777" w:rsidR="00132473" w:rsidRPr="00CD1D8C" w:rsidRDefault="00132473" w:rsidP="00132473">
      <w:pPr>
        <w:pStyle w:val="a6"/>
        <w:spacing w:line="360" w:lineRule="auto"/>
        <w:ind w:left="426"/>
        <w:rPr>
          <w:rFonts w:ascii="仿宋_GB2312" w:eastAsia="仿宋_GB2312" w:hAnsi="宋体"/>
          <w:sz w:val="24"/>
          <w:szCs w:val="24"/>
        </w:rPr>
      </w:pPr>
      <w:r w:rsidRPr="00CD1D8C">
        <w:rPr>
          <w:rFonts w:ascii="仿宋_GB2312" w:eastAsia="仿宋_GB2312" w:hAnsi="宋体" w:hint="eastAsia"/>
          <w:sz w:val="24"/>
          <w:szCs w:val="24"/>
        </w:rPr>
        <w:t>2）关注学生自主学习情况，掌握学生的知识基础和学习能力，从学生的需求出发，确立教学目标、重难点，设计教学环节，选择恰当的教学方式方法和媒体</w:t>
      </w:r>
      <w:r w:rsidR="00FD01CE" w:rsidRPr="00CD1D8C">
        <w:rPr>
          <w:rFonts w:ascii="仿宋_GB2312" w:eastAsia="仿宋_GB2312" w:hAnsi="宋体" w:hint="eastAsia"/>
          <w:sz w:val="24"/>
          <w:szCs w:val="24"/>
        </w:rPr>
        <w:t>，</w:t>
      </w:r>
      <w:r w:rsidRPr="00CD1D8C">
        <w:rPr>
          <w:rFonts w:ascii="仿宋_GB2312" w:eastAsia="仿宋_GB2312" w:hAnsi="宋体" w:hint="eastAsia"/>
          <w:sz w:val="24"/>
          <w:szCs w:val="24"/>
        </w:rPr>
        <w:t>安排好每节课的授课计划。</w:t>
      </w:r>
    </w:p>
    <w:p w14:paraId="47B2F4B7" w14:textId="77777777" w:rsidR="00132473" w:rsidRPr="00CD1D8C" w:rsidRDefault="00132473" w:rsidP="00132473">
      <w:pPr>
        <w:pStyle w:val="a6"/>
        <w:spacing w:line="360" w:lineRule="auto"/>
        <w:ind w:left="426"/>
        <w:rPr>
          <w:rFonts w:ascii="仿宋_GB2312" w:eastAsia="仿宋_GB2312" w:hAnsi="宋体"/>
          <w:sz w:val="24"/>
          <w:szCs w:val="24"/>
        </w:rPr>
      </w:pPr>
      <w:r w:rsidRPr="00CD1D8C">
        <w:rPr>
          <w:rFonts w:ascii="仿宋_GB2312" w:eastAsia="仿宋_GB2312" w:hAnsi="宋体" w:hint="eastAsia"/>
          <w:sz w:val="24"/>
          <w:szCs w:val="24"/>
        </w:rPr>
        <w:t>（3）有准备地进行集体备课，要求定时、定点、定内容、定主讲人，认真做好《备课组活动记录》，每学期上交教学处。教案应体现教学目标、重点难点、教学步骤、方法、环节设计意图、教学准备、板书及课后小结等。</w:t>
      </w:r>
    </w:p>
    <w:p w14:paraId="3762DD6F" w14:textId="006E3FBB" w:rsidR="00132473" w:rsidRPr="00CD1D8C" w:rsidRDefault="00B77A73" w:rsidP="00B77A73">
      <w:pPr>
        <w:pStyle w:val="a6"/>
        <w:spacing w:line="360" w:lineRule="auto"/>
        <w:ind w:left="426"/>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132473" w:rsidRPr="00CD1D8C">
        <w:rPr>
          <w:rFonts w:ascii="仿宋_GB2312" w:eastAsia="仿宋_GB2312" w:hAnsi="宋体" w:hint="eastAsia"/>
          <w:sz w:val="24"/>
          <w:szCs w:val="24"/>
        </w:rPr>
        <w:t>上课----提高实效性</w:t>
      </w:r>
    </w:p>
    <w:p w14:paraId="66D5B3B4" w14:textId="77777777" w:rsidR="00132473" w:rsidRPr="00CD1D8C" w:rsidRDefault="00132473" w:rsidP="00132473">
      <w:pPr>
        <w:pStyle w:val="a6"/>
        <w:spacing w:line="360" w:lineRule="auto"/>
        <w:ind w:left="480"/>
        <w:rPr>
          <w:rFonts w:ascii="仿宋_GB2312" w:eastAsia="仿宋_GB2312" w:hAnsi="宋体"/>
          <w:sz w:val="24"/>
          <w:szCs w:val="24"/>
        </w:rPr>
      </w:pPr>
      <w:r w:rsidRPr="00CD1D8C">
        <w:rPr>
          <w:rFonts w:ascii="仿宋_GB2312" w:eastAsia="仿宋_GB2312" w:hAnsi="宋体" w:hint="eastAsia"/>
          <w:sz w:val="24"/>
          <w:szCs w:val="24"/>
        </w:rPr>
        <w:t>（1）认真落实预设的教学目标，合理调整生成的教学目标，教学内容科学恰当，密度合理，教学组织严密，切实做到堂堂清。</w:t>
      </w:r>
    </w:p>
    <w:p w14:paraId="2F5BEC10" w14:textId="77777777" w:rsidR="00132473" w:rsidRPr="00CD1D8C" w:rsidRDefault="00132473" w:rsidP="00132473">
      <w:pPr>
        <w:pStyle w:val="a6"/>
        <w:spacing w:line="360" w:lineRule="auto"/>
        <w:ind w:left="480"/>
        <w:rPr>
          <w:rFonts w:ascii="仿宋_GB2312" w:eastAsia="仿宋_GB2312" w:hAnsi="宋体"/>
          <w:sz w:val="24"/>
          <w:szCs w:val="24"/>
        </w:rPr>
      </w:pPr>
      <w:r w:rsidRPr="00CD1D8C">
        <w:rPr>
          <w:rFonts w:ascii="仿宋_GB2312" w:eastAsia="仿宋_GB2312" w:hAnsi="宋体" w:hint="eastAsia"/>
          <w:sz w:val="24"/>
          <w:szCs w:val="24"/>
        </w:rPr>
        <w:t>（2）师生关系平等、和谐、民主，教学气氛活跃、生动、愉快，能适时开展有效的小组合作学习。学生有主动学习的情境，有充分思考、探究、研讨的时空。</w:t>
      </w:r>
    </w:p>
    <w:p w14:paraId="747BFC53" w14:textId="77777777" w:rsidR="00132473" w:rsidRPr="00CD1D8C" w:rsidRDefault="00132473" w:rsidP="00132473">
      <w:pPr>
        <w:pStyle w:val="a6"/>
        <w:spacing w:line="360" w:lineRule="auto"/>
        <w:ind w:left="480"/>
        <w:rPr>
          <w:rFonts w:ascii="仿宋_GB2312" w:eastAsia="仿宋_GB2312" w:hAnsi="宋体"/>
          <w:sz w:val="24"/>
          <w:szCs w:val="24"/>
        </w:rPr>
      </w:pPr>
      <w:r w:rsidRPr="00CD1D8C">
        <w:rPr>
          <w:rFonts w:ascii="仿宋_GB2312" w:eastAsia="仿宋_GB2312" w:hAnsi="宋体" w:hint="eastAsia"/>
          <w:sz w:val="24"/>
          <w:szCs w:val="24"/>
        </w:rPr>
        <w:t>（3）恰当使用教学媒体和技术，选择多样灵活的教学方法，培养学生的创造思维和实践能力，教学语言准确、清晰、有亲和力。</w:t>
      </w:r>
    </w:p>
    <w:p w14:paraId="538BE62D" w14:textId="77777777" w:rsidR="00132473" w:rsidRPr="00CD1D8C" w:rsidRDefault="00132473" w:rsidP="00132473">
      <w:pPr>
        <w:pStyle w:val="a6"/>
        <w:spacing w:line="360" w:lineRule="auto"/>
        <w:ind w:left="480"/>
        <w:rPr>
          <w:rFonts w:ascii="仿宋_GB2312" w:eastAsia="仿宋_GB2312" w:hAnsi="宋体"/>
          <w:sz w:val="24"/>
          <w:szCs w:val="24"/>
        </w:rPr>
      </w:pPr>
      <w:r w:rsidRPr="00CD1D8C">
        <w:rPr>
          <w:rFonts w:ascii="仿宋_GB2312" w:eastAsia="仿宋_GB2312" w:hAnsi="宋体" w:hint="eastAsia"/>
          <w:sz w:val="24"/>
          <w:szCs w:val="24"/>
        </w:rPr>
        <w:t>（4）在课堂上关注每一个学生，适度组织指导评价；教学语言准确、清晰、有亲和力。</w:t>
      </w:r>
    </w:p>
    <w:p w14:paraId="390A2716" w14:textId="3D203FF8" w:rsidR="00132473" w:rsidRPr="00CD1D8C" w:rsidRDefault="00B77A73" w:rsidP="00B77A73">
      <w:pPr>
        <w:pStyle w:val="a6"/>
        <w:spacing w:line="360" w:lineRule="auto"/>
        <w:ind w:left="426"/>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132473" w:rsidRPr="00CD1D8C">
        <w:rPr>
          <w:rFonts w:ascii="仿宋_GB2312" w:eastAsia="仿宋_GB2312" w:hAnsi="宋体" w:hint="eastAsia"/>
          <w:sz w:val="24"/>
          <w:szCs w:val="24"/>
        </w:rPr>
        <w:t>作业----重视有效性</w:t>
      </w:r>
    </w:p>
    <w:p w14:paraId="558A4F8E" w14:textId="77777777" w:rsidR="00132473" w:rsidRPr="00CD1D8C" w:rsidRDefault="00132473" w:rsidP="00132473">
      <w:pPr>
        <w:pStyle w:val="a6"/>
        <w:spacing w:line="360" w:lineRule="auto"/>
        <w:ind w:left="480"/>
        <w:rPr>
          <w:rFonts w:ascii="仿宋_GB2312" w:eastAsia="仿宋_GB2312" w:hAnsi="宋体"/>
          <w:sz w:val="24"/>
          <w:szCs w:val="24"/>
        </w:rPr>
      </w:pPr>
      <w:r w:rsidRPr="00CD1D8C">
        <w:rPr>
          <w:rFonts w:ascii="仿宋_GB2312" w:eastAsia="仿宋_GB2312" w:hAnsi="宋体" w:hint="eastAsia"/>
          <w:sz w:val="24"/>
          <w:szCs w:val="24"/>
        </w:rPr>
        <w:t>（1）精心设计预习作业，设计校本练习册，培养预习能力，为课堂教学打好基础。</w:t>
      </w:r>
    </w:p>
    <w:p w14:paraId="361AEF40" w14:textId="77777777" w:rsidR="00132473" w:rsidRPr="00CD1D8C" w:rsidRDefault="00132473" w:rsidP="00132473">
      <w:pPr>
        <w:pStyle w:val="a6"/>
        <w:spacing w:line="360" w:lineRule="auto"/>
        <w:ind w:left="480"/>
        <w:rPr>
          <w:rFonts w:ascii="仿宋_GB2312" w:eastAsia="仿宋_GB2312" w:hAnsi="宋体"/>
          <w:sz w:val="24"/>
          <w:szCs w:val="24"/>
        </w:rPr>
      </w:pPr>
      <w:r w:rsidRPr="00CD1D8C">
        <w:rPr>
          <w:rFonts w:ascii="仿宋_GB2312" w:eastAsia="仿宋_GB2312" w:hAnsi="宋体" w:hint="eastAsia"/>
          <w:sz w:val="24"/>
          <w:szCs w:val="24"/>
        </w:rPr>
        <w:lastRenderedPageBreak/>
        <w:t>（2）课后作业设计目的性强，作业量适当；有层次，有弹性，形式多样，趣味性强；书面口头相结合，课内课外相结合，动脑与操作相结合，引导学生多样化的富有个性的学习。</w:t>
      </w:r>
    </w:p>
    <w:p w14:paraId="42593CF9" w14:textId="77777777" w:rsidR="00132473" w:rsidRPr="00CD1D8C" w:rsidRDefault="00132473" w:rsidP="00132473">
      <w:pPr>
        <w:pStyle w:val="a6"/>
        <w:spacing w:line="360" w:lineRule="auto"/>
        <w:ind w:left="480"/>
        <w:rPr>
          <w:rFonts w:ascii="仿宋_GB2312" w:eastAsia="仿宋_GB2312" w:hAnsi="宋体"/>
          <w:sz w:val="24"/>
          <w:szCs w:val="24"/>
        </w:rPr>
      </w:pPr>
      <w:r w:rsidRPr="00CD1D8C">
        <w:rPr>
          <w:rFonts w:ascii="仿宋_GB2312" w:eastAsia="仿宋_GB2312" w:hAnsi="宋体" w:hint="eastAsia"/>
          <w:sz w:val="24"/>
          <w:szCs w:val="24"/>
        </w:rPr>
        <w:t>（3）作业要求规范，培养学生良好作业习惯。精心批改学生作业，统批、</w:t>
      </w:r>
      <w:proofErr w:type="gramStart"/>
      <w:r w:rsidRPr="00CD1D8C">
        <w:rPr>
          <w:rFonts w:ascii="仿宋_GB2312" w:eastAsia="仿宋_GB2312" w:hAnsi="宋体" w:hint="eastAsia"/>
          <w:sz w:val="24"/>
          <w:szCs w:val="24"/>
        </w:rPr>
        <w:t>面批相结合</w:t>
      </w:r>
      <w:proofErr w:type="gramEnd"/>
      <w:r w:rsidRPr="00CD1D8C">
        <w:rPr>
          <w:rFonts w:ascii="仿宋_GB2312" w:eastAsia="仿宋_GB2312" w:hAnsi="宋体" w:hint="eastAsia"/>
          <w:sz w:val="24"/>
          <w:szCs w:val="24"/>
        </w:rPr>
        <w:t>，及时反馈矫正。</w:t>
      </w:r>
    </w:p>
    <w:p w14:paraId="7484E44F" w14:textId="368121F2" w:rsidR="00132473" w:rsidRPr="00CD1D8C" w:rsidRDefault="00B77A73" w:rsidP="00B77A73">
      <w:pPr>
        <w:pStyle w:val="a6"/>
        <w:spacing w:line="360" w:lineRule="auto"/>
        <w:ind w:left="426"/>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132473" w:rsidRPr="00CD1D8C">
        <w:rPr>
          <w:rFonts w:ascii="仿宋_GB2312" w:eastAsia="仿宋_GB2312" w:hAnsi="宋体" w:hint="eastAsia"/>
          <w:sz w:val="24"/>
          <w:szCs w:val="24"/>
        </w:rPr>
        <w:t>辅导-----关注层次性</w:t>
      </w:r>
    </w:p>
    <w:p w14:paraId="2937B252" w14:textId="77777777" w:rsidR="00132473" w:rsidRPr="00CD1D8C" w:rsidRDefault="00132473" w:rsidP="00D17C3D">
      <w:pPr>
        <w:pStyle w:val="a6"/>
        <w:spacing w:line="360" w:lineRule="auto"/>
        <w:ind w:left="480" w:firstLine="480"/>
        <w:rPr>
          <w:rFonts w:ascii="仿宋_GB2312" w:eastAsia="仿宋_GB2312" w:hAnsi="宋体"/>
          <w:sz w:val="24"/>
          <w:szCs w:val="24"/>
        </w:rPr>
      </w:pPr>
      <w:r w:rsidRPr="00CD1D8C">
        <w:rPr>
          <w:rFonts w:ascii="仿宋_GB2312" w:eastAsia="仿宋_GB2312" w:hAnsi="宋体" w:hint="eastAsia"/>
          <w:sz w:val="24"/>
          <w:szCs w:val="24"/>
        </w:rPr>
        <w:t>为争取提高教学质量，提倡各科教师要充分利用课内外时间有计划地、有针对性地对学生进行辅导。注重对“两头生”的强化辅导，使尖子生与困难生均在原有基础上有所进步。成绩处于中间状态的学生也能通过辅导实现学习成绩的跨越。</w:t>
      </w:r>
    </w:p>
    <w:p w14:paraId="58C0C4EF" w14:textId="06D2A6FF" w:rsidR="00132473" w:rsidRPr="00CD1D8C" w:rsidRDefault="00B77A73" w:rsidP="00B77A73">
      <w:pPr>
        <w:pStyle w:val="a6"/>
        <w:spacing w:line="360" w:lineRule="auto"/>
        <w:ind w:left="426"/>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132473" w:rsidRPr="00CD1D8C">
        <w:rPr>
          <w:rFonts w:ascii="仿宋_GB2312" w:eastAsia="仿宋_GB2312" w:hAnsi="宋体" w:hint="eastAsia"/>
          <w:sz w:val="24"/>
          <w:szCs w:val="24"/>
        </w:rPr>
        <w:t>评价-----注重激励性</w:t>
      </w:r>
    </w:p>
    <w:p w14:paraId="764FFA29" w14:textId="77777777" w:rsidR="00132473" w:rsidRPr="00CD1D8C" w:rsidRDefault="00132473" w:rsidP="00D17C3D">
      <w:pPr>
        <w:pStyle w:val="a6"/>
        <w:spacing w:line="360" w:lineRule="auto"/>
        <w:ind w:left="480" w:firstLine="480"/>
        <w:rPr>
          <w:rFonts w:ascii="仿宋_GB2312" w:eastAsia="仿宋_GB2312" w:hAnsi="宋体"/>
          <w:sz w:val="24"/>
          <w:szCs w:val="24"/>
        </w:rPr>
      </w:pPr>
      <w:r w:rsidRPr="00CD1D8C">
        <w:rPr>
          <w:rFonts w:ascii="仿宋_GB2312" w:eastAsia="仿宋_GB2312" w:hAnsi="宋体" w:hint="eastAsia"/>
          <w:sz w:val="24"/>
          <w:szCs w:val="24"/>
        </w:rPr>
        <w:t>做好学生成绩的考查监测工作，学生学业测评工作纳入教学计划；考察形式要多样，开卷、闭卷、书面、口试、调查、实验等等；要认真搞好测评分析，并发挥评价的激励作用，着眼于学生对不足的弥补和提高，以及教师有针对性地改进自身的教学。</w:t>
      </w:r>
    </w:p>
    <w:p w14:paraId="753CE1F7" w14:textId="77777777" w:rsidR="00896524" w:rsidRPr="00CD1D8C" w:rsidRDefault="00896524" w:rsidP="00B0367D">
      <w:pPr>
        <w:pStyle w:val="a6"/>
        <w:widowControl/>
        <w:numPr>
          <w:ilvl w:val="0"/>
          <w:numId w:val="4"/>
        </w:numPr>
        <w:tabs>
          <w:tab w:val="left" w:pos="426"/>
        </w:tabs>
        <w:spacing w:line="360" w:lineRule="auto"/>
        <w:rPr>
          <w:rFonts w:ascii="仿宋_GB2312" w:eastAsia="仿宋_GB2312" w:hAnsi="宋体"/>
          <w:b/>
          <w:sz w:val="24"/>
          <w:szCs w:val="24"/>
        </w:rPr>
      </w:pPr>
      <w:r w:rsidRPr="00CD1D8C">
        <w:rPr>
          <w:rFonts w:ascii="仿宋_GB2312" w:eastAsia="仿宋_GB2312" w:hAnsi="宋体" w:hint="eastAsia"/>
          <w:b/>
          <w:sz w:val="24"/>
          <w:szCs w:val="24"/>
        </w:rPr>
        <w:t>拓展型课程</w:t>
      </w:r>
      <w:proofErr w:type="gramStart"/>
      <w:r w:rsidRPr="00CD1D8C">
        <w:rPr>
          <w:rFonts w:ascii="仿宋_GB2312" w:eastAsia="仿宋_GB2312" w:hAnsi="宋体" w:hint="eastAsia"/>
          <w:b/>
          <w:sz w:val="24"/>
          <w:szCs w:val="24"/>
        </w:rPr>
        <w:t>塑</w:t>
      </w:r>
      <w:proofErr w:type="gramEnd"/>
      <w:r w:rsidRPr="00CD1D8C">
        <w:rPr>
          <w:rFonts w:ascii="仿宋_GB2312" w:eastAsia="仿宋_GB2312" w:hAnsi="宋体" w:hint="eastAsia"/>
          <w:b/>
          <w:sz w:val="24"/>
          <w:szCs w:val="24"/>
        </w:rPr>
        <w:t>个性</w:t>
      </w:r>
    </w:p>
    <w:p w14:paraId="3BB5B04D" w14:textId="77777777" w:rsidR="00FD2B85" w:rsidRPr="00CD1D8C" w:rsidRDefault="00FD2B85" w:rsidP="002064DD">
      <w:pPr>
        <w:pStyle w:val="a6"/>
        <w:spacing w:line="360" w:lineRule="auto"/>
        <w:ind w:firstLine="480"/>
        <w:rPr>
          <w:rFonts w:ascii="仿宋_GB2312" w:eastAsia="仿宋_GB2312" w:hAnsi="宋体"/>
          <w:sz w:val="24"/>
          <w:szCs w:val="24"/>
        </w:rPr>
      </w:pPr>
      <w:r w:rsidRPr="00CD1D8C">
        <w:rPr>
          <w:rFonts w:ascii="仿宋_GB2312" w:eastAsia="仿宋_GB2312" w:hAnsi="宋体" w:hint="eastAsia"/>
          <w:sz w:val="24"/>
          <w:szCs w:val="24"/>
        </w:rPr>
        <w:t>拓展型课程是基于学校实际</w:t>
      </w:r>
      <w:r w:rsidR="002064DD" w:rsidRPr="00CD1D8C">
        <w:rPr>
          <w:rFonts w:ascii="仿宋_GB2312" w:eastAsia="仿宋_GB2312" w:hAnsi="宋体" w:hint="eastAsia"/>
          <w:sz w:val="24"/>
          <w:szCs w:val="24"/>
        </w:rPr>
        <w:t>、</w:t>
      </w:r>
      <w:r w:rsidRPr="00CD1D8C">
        <w:rPr>
          <w:rFonts w:ascii="仿宋_GB2312" w:eastAsia="仿宋_GB2312" w:hAnsi="宋体" w:hint="eastAsia"/>
          <w:sz w:val="24"/>
          <w:szCs w:val="24"/>
        </w:rPr>
        <w:t>学生需求开发的课程，既有与国家课程统整，又有资源</w:t>
      </w:r>
      <w:r w:rsidR="00E07DCE" w:rsidRPr="00CD1D8C">
        <w:rPr>
          <w:rFonts w:ascii="仿宋_GB2312" w:eastAsia="仿宋_GB2312" w:hAnsi="宋体" w:hint="eastAsia"/>
          <w:sz w:val="24"/>
          <w:szCs w:val="24"/>
        </w:rPr>
        <w:t>的创新</w:t>
      </w:r>
      <w:r w:rsidRPr="00CD1D8C">
        <w:rPr>
          <w:rFonts w:ascii="仿宋_GB2312" w:eastAsia="仿宋_GB2312" w:hAnsi="宋体" w:hint="eastAsia"/>
          <w:sz w:val="24"/>
          <w:szCs w:val="24"/>
        </w:rPr>
        <w:t>开发，是学校课程品质的</w:t>
      </w:r>
      <w:r w:rsidR="00E07DCE" w:rsidRPr="00CD1D8C">
        <w:rPr>
          <w:rFonts w:ascii="仿宋_GB2312" w:eastAsia="仿宋_GB2312" w:hAnsi="宋体" w:hint="eastAsia"/>
          <w:sz w:val="24"/>
          <w:szCs w:val="24"/>
        </w:rPr>
        <w:t>重要体现。</w:t>
      </w:r>
      <w:r w:rsidR="002064DD" w:rsidRPr="00CD1D8C">
        <w:rPr>
          <w:rFonts w:ascii="仿宋_GB2312" w:eastAsia="仿宋_GB2312" w:hAnsi="宋体" w:hint="eastAsia"/>
          <w:sz w:val="24"/>
          <w:szCs w:val="24"/>
        </w:rPr>
        <w:t>学校拓展型课程以限定性拓展和自主拓展两种形式，分别</w:t>
      </w:r>
      <w:proofErr w:type="gramStart"/>
      <w:r w:rsidR="002064DD" w:rsidRPr="00CD1D8C">
        <w:rPr>
          <w:rFonts w:ascii="仿宋_GB2312" w:eastAsia="仿宋_GB2312" w:hAnsi="宋体" w:hint="eastAsia"/>
          <w:sz w:val="24"/>
          <w:szCs w:val="24"/>
        </w:rPr>
        <w:t>开设四</w:t>
      </w:r>
      <w:proofErr w:type="gramEnd"/>
      <w:r w:rsidR="002064DD" w:rsidRPr="00CD1D8C">
        <w:rPr>
          <w:rFonts w:ascii="仿宋_GB2312" w:eastAsia="仿宋_GB2312" w:hAnsi="宋体" w:hint="eastAsia"/>
          <w:sz w:val="24"/>
          <w:szCs w:val="24"/>
        </w:rPr>
        <w:t>大领域等多项课程，并根据学生的学习基础与能力设置不同的拓展科目以保障学生不同基础上的发展。</w:t>
      </w:r>
    </w:p>
    <w:p w14:paraId="44393F48" w14:textId="77777777" w:rsidR="005B5057" w:rsidRPr="00CD1D8C" w:rsidRDefault="005B5057" w:rsidP="00B0367D">
      <w:pPr>
        <w:pStyle w:val="a6"/>
        <w:widowControl/>
        <w:numPr>
          <w:ilvl w:val="0"/>
          <w:numId w:val="6"/>
        </w:numPr>
        <w:tabs>
          <w:tab w:val="left" w:pos="426"/>
        </w:tabs>
        <w:spacing w:line="360" w:lineRule="auto"/>
        <w:rPr>
          <w:rFonts w:ascii="仿宋_GB2312" w:eastAsia="仿宋_GB2312" w:hAnsi="宋体"/>
          <w:sz w:val="24"/>
          <w:szCs w:val="24"/>
        </w:rPr>
      </w:pPr>
      <w:r w:rsidRPr="00CD1D8C">
        <w:rPr>
          <w:rFonts w:ascii="仿宋_GB2312" w:eastAsia="仿宋_GB2312" w:hAnsi="宋体" w:hint="eastAsia"/>
          <w:sz w:val="24"/>
          <w:szCs w:val="24"/>
        </w:rPr>
        <w:t>基于实际，开发课程</w:t>
      </w:r>
    </w:p>
    <w:p w14:paraId="633D87AB" w14:textId="77777777" w:rsidR="00FD2B85" w:rsidRPr="00CD1D8C" w:rsidRDefault="00E07DCE" w:rsidP="006D73E2">
      <w:pPr>
        <w:spacing w:line="360" w:lineRule="auto"/>
        <w:ind w:leftChars="202" w:left="424" w:firstLineChars="177" w:firstLine="425"/>
        <w:rPr>
          <w:rFonts w:ascii="仿宋_GB2312" w:eastAsia="仿宋_GB2312" w:hAnsi="宋体"/>
          <w:sz w:val="24"/>
          <w:szCs w:val="24"/>
        </w:rPr>
      </w:pPr>
      <w:r w:rsidRPr="00CD1D8C">
        <w:rPr>
          <w:rFonts w:ascii="仿宋_GB2312" w:eastAsia="仿宋_GB2312" w:hAnsi="宋体" w:hint="eastAsia"/>
          <w:sz w:val="24"/>
          <w:szCs w:val="24"/>
        </w:rPr>
        <w:t>学校拓展型课程根据学生培养目标，以</w:t>
      </w:r>
      <w:r w:rsidR="00FD2B85" w:rsidRPr="00CD1D8C">
        <w:rPr>
          <w:rFonts w:ascii="仿宋_GB2312" w:eastAsia="仿宋_GB2312" w:hAnsi="宋体" w:hint="eastAsia"/>
          <w:sz w:val="24"/>
          <w:szCs w:val="24"/>
        </w:rPr>
        <w:t>课程群的模式进行课程开发。</w:t>
      </w:r>
      <w:r w:rsidRPr="00CD1D8C">
        <w:rPr>
          <w:rFonts w:ascii="仿宋_GB2312" w:eastAsia="仿宋_GB2312" w:hAnsi="宋体" w:hint="eastAsia"/>
          <w:sz w:val="24"/>
          <w:szCs w:val="24"/>
        </w:rPr>
        <w:t>加</w:t>
      </w:r>
      <w:r w:rsidRPr="00CD1D8C">
        <w:rPr>
          <w:rFonts w:ascii="仿宋_GB2312" w:eastAsia="仿宋_GB2312" w:hAnsi="宋体" w:hint="eastAsia"/>
          <w:sz w:val="24"/>
          <w:szCs w:val="24"/>
        </w:rPr>
        <w:lastRenderedPageBreak/>
        <w:t>强</w:t>
      </w:r>
      <w:r w:rsidR="00FD2B85" w:rsidRPr="00CD1D8C">
        <w:rPr>
          <w:rFonts w:ascii="仿宋_GB2312" w:eastAsia="仿宋_GB2312" w:hAnsi="宋体" w:hint="eastAsia"/>
          <w:sz w:val="24"/>
          <w:szCs w:val="24"/>
        </w:rPr>
        <w:t>教师</w:t>
      </w:r>
      <w:r w:rsidRPr="00CD1D8C">
        <w:rPr>
          <w:rFonts w:ascii="仿宋_GB2312" w:eastAsia="仿宋_GB2312" w:hAnsi="宋体" w:hint="eastAsia"/>
          <w:sz w:val="24"/>
          <w:szCs w:val="24"/>
        </w:rPr>
        <w:t>之间</w:t>
      </w:r>
      <w:r w:rsidR="00FD2B85" w:rsidRPr="00CD1D8C">
        <w:rPr>
          <w:rFonts w:ascii="仿宋_GB2312" w:eastAsia="仿宋_GB2312" w:hAnsi="宋体" w:hint="eastAsia"/>
          <w:sz w:val="24"/>
          <w:szCs w:val="24"/>
        </w:rPr>
        <w:t>合作</w:t>
      </w:r>
      <w:r w:rsidRPr="00CD1D8C">
        <w:rPr>
          <w:rFonts w:ascii="仿宋_GB2312" w:eastAsia="仿宋_GB2312" w:hAnsi="宋体" w:hint="eastAsia"/>
          <w:sz w:val="24"/>
          <w:szCs w:val="24"/>
        </w:rPr>
        <w:t>，增强课程实施力量，并通过</w:t>
      </w:r>
      <w:r w:rsidR="00FD2B85" w:rsidRPr="00CD1D8C">
        <w:rPr>
          <w:rFonts w:ascii="仿宋_GB2312" w:eastAsia="仿宋_GB2312" w:hAnsi="宋体" w:hint="eastAsia"/>
          <w:sz w:val="24"/>
          <w:szCs w:val="24"/>
        </w:rPr>
        <w:t>一定的周期</w:t>
      </w:r>
      <w:r w:rsidRPr="00CD1D8C">
        <w:rPr>
          <w:rFonts w:ascii="仿宋_GB2312" w:eastAsia="仿宋_GB2312" w:hAnsi="宋体" w:hint="eastAsia"/>
          <w:sz w:val="24"/>
          <w:szCs w:val="24"/>
        </w:rPr>
        <w:t>，</w:t>
      </w:r>
      <w:r w:rsidR="00FD2B85" w:rsidRPr="00CD1D8C">
        <w:rPr>
          <w:rFonts w:ascii="仿宋_GB2312" w:eastAsia="仿宋_GB2312" w:hAnsi="宋体" w:hint="eastAsia"/>
          <w:sz w:val="24"/>
          <w:szCs w:val="24"/>
        </w:rPr>
        <w:t>完善课程结构，形成稳定的教学方式和完整的课程资源。</w:t>
      </w:r>
      <w:r w:rsidRPr="00CD1D8C">
        <w:rPr>
          <w:rFonts w:ascii="仿宋_GB2312" w:eastAsia="仿宋_GB2312" w:hAnsi="宋体" w:hint="eastAsia"/>
          <w:sz w:val="24"/>
          <w:szCs w:val="24"/>
        </w:rPr>
        <w:t>同时，在</w:t>
      </w:r>
      <w:r w:rsidR="00FD2B85" w:rsidRPr="00CD1D8C">
        <w:rPr>
          <w:rFonts w:ascii="仿宋_GB2312" w:eastAsia="仿宋_GB2312" w:hAnsi="宋体" w:hint="eastAsia"/>
          <w:sz w:val="24"/>
          <w:szCs w:val="24"/>
        </w:rPr>
        <w:t>坚持“学校本位”的前提下，积极探索校外资源，积极探索与校外学术团队、培训机构联合开发各类课程。所有教师都接受课程设计相关的培训，此外通过与校外专家的通力合作，保证整个课程开发遵照科学的流程和规范进行。所有的拓展型课程都需要有课程设计方案、课程计划、完备的课件和课程学习资料、课程评价方案。</w:t>
      </w:r>
    </w:p>
    <w:p w14:paraId="4A8A9525" w14:textId="77777777" w:rsidR="005B5057" w:rsidRPr="00CD1D8C" w:rsidRDefault="005B5057" w:rsidP="00B0367D">
      <w:pPr>
        <w:pStyle w:val="a6"/>
        <w:widowControl/>
        <w:numPr>
          <w:ilvl w:val="0"/>
          <w:numId w:val="6"/>
        </w:numPr>
        <w:tabs>
          <w:tab w:val="left" w:pos="426"/>
        </w:tabs>
        <w:spacing w:line="360" w:lineRule="auto"/>
        <w:rPr>
          <w:rFonts w:ascii="仿宋_GB2312" w:eastAsia="仿宋_GB2312" w:hAnsi="宋体"/>
          <w:sz w:val="24"/>
          <w:szCs w:val="24"/>
        </w:rPr>
      </w:pPr>
      <w:r w:rsidRPr="00CD1D8C">
        <w:rPr>
          <w:rFonts w:ascii="仿宋_GB2312" w:eastAsia="仿宋_GB2312" w:hAnsi="宋体" w:hint="eastAsia"/>
          <w:sz w:val="24"/>
          <w:szCs w:val="24"/>
        </w:rPr>
        <w:t>尊重成长，</w:t>
      </w:r>
      <w:r w:rsidR="00E07DCE" w:rsidRPr="00CD1D8C">
        <w:rPr>
          <w:rFonts w:ascii="仿宋_GB2312" w:eastAsia="仿宋_GB2312" w:hAnsi="宋体" w:hint="eastAsia"/>
          <w:sz w:val="24"/>
          <w:szCs w:val="24"/>
        </w:rPr>
        <w:t>自主学习</w:t>
      </w:r>
    </w:p>
    <w:p w14:paraId="4188871B" w14:textId="77777777" w:rsidR="00FD2B85" w:rsidRPr="00CD1D8C" w:rsidRDefault="00E07DCE" w:rsidP="00B77A73">
      <w:pPr>
        <w:pStyle w:val="a6"/>
        <w:spacing w:line="360" w:lineRule="auto"/>
        <w:ind w:leftChars="202" w:left="424"/>
        <w:rPr>
          <w:rFonts w:ascii="仿宋_GB2312" w:eastAsia="仿宋_GB2312" w:hAnsi="宋体"/>
          <w:sz w:val="24"/>
          <w:szCs w:val="24"/>
        </w:rPr>
      </w:pPr>
      <w:r w:rsidRPr="00CD1D8C">
        <w:rPr>
          <w:rFonts w:ascii="仿宋_GB2312" w:eastAsia="仿宋_GB2312" w:hAnsi="宋体" w:hint="eastAsia"/>
          <w:sz w:val="24"/>
          <w:szCs w:val="24"/>
        </w:rPr>
        <w:t>为了凸显拓展型课程的功能，激发学生自主学习能力，学校专门制定了选课制度和流程。</w:t>
      </w:r>
    </w:p>
    <w:p w14:paraId="2DB3E868" w14:textId="77777777" w:rsidR="00E07DCE" w:rsidRPr="00CD1D8C" w:rsidRDefault="00E07DCE" w:rsidP="002C067B">
      <w:pPr>
        <w:spacing w:line="360" w:lineRule="auto"/>
        <w:rPr>
          <w:rFonts w:ascii="仿宋_GB2312" w:eastAsia="仿宋_GB2312" w:hAnsi="宋体"/>
          <w:sz w:val="24"/>
          <w:szCs w:val="24"/>
        </w:rPr>
      </w:pPr>
      <w:r w:rsidRPr="00CD1D8C">
        <w:rPr>
          <w:rFonts w:ascii="仿宋_GB2312" w:eastAsia="仿宋_GB2312" w:hAnsi="宋体" w:hint="eastAsia"/>
          <w:sz w:val="24"/>
          <w:szCs w:val="24"/>
        </w:rPr>
        <w:t>（1）选课制度</w:t>
      </w:r>
    </w:p>
    <w:p w14:paraId="69E7B033" w14:textId="73723B51" w:rsidR="00E07DCE" w:rsidRPr="00CD1D8C" w:rsidRDefault="00B77A73" w:rsidP="00B77A73">
      <w:pPr>
        <w:pStyle w:val="a6"/>
        <w:spacing w:line="360" w:lineRule="auto"/>
        <w:ind w:firstLineChars="200" w:firstLine="48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07DCE" w:rsidRPr="00CD1D8C">
        <w:rPr>
          <w:rFonts w:ascii="仿宋_GB2312" w:eastAsia="仿宋_GB2312" w:hAnsi="宋体" w:hint="eastAsia"/>
          <w:sz w:val="24"/>
          <w:szCs w:val="24"/>
        </w:rPr>
        <w:t>基础型课</w:t>
      </w:r>
      <w:r w:rsidR="001423F4" w:rsidRPr="00CD1D8C">
        <w:rPr>
          <w:rFonts w:ascii="仿宋_GB2312" w:eastAsia="仿宋_GB2312" w:hAnsi="宋体" w:hint="eastAsia"/>
          <w:sz w:val="24"/>
          <w:szCs w:val="24"/>
        </w:rPr>
        <w:t>程</w:t>
      </w:r>
      <w:r w:rsidR="00427F32" w:rsidRPr="00CD1D8C">
        <w:rPr>
          <w:rFonts w:ascii="仿宋_GB2312" w:eastAsia="仿宋_GB2312" w:hAnsi="宋体" w:hint="eastAsia"/>
          <w:sz w:val="24"/>
          <w:szCs w:val="24"/>
        </w:rPr>
        <w:t>、</w:t>
      </w:r>
      <w:r w:rsidR="00E07DCE" w:rsidRPr="00CD1D8C">
        <w:rPr>
          <w:rFonts w:ascii="仿宋_GB2312" w:eastAsia="仿宋_GB2312" w:hAnsi="宋体" w:hint="eastAsia"/>
          <w:sz w:val="24"/>
          <w:szCs w:val="24"/>
        </w:rPr>
        <w:t>限定</w:t>
      </w:r>
      <w:r w:rsidR="001423F4" w:rsidRPr="00CD1D8C">
        <w:rPr>
          <w:rFonts w:ascii="仿宋_GB2312" w:eastAsia="仿宋_GB2312" w:hAnsi="宋体" w:hint="eastAsia"/>
          <w:sz w:val="24"/>
          <w:szCs w:val="24"/>
        </w:rPr>
        <w:t>拓展</w:t>
      </w:r>
      <w:r w:rsidR="00E07DCE" w:rsidRPr="00CD1D8C">
        <w:rPr>
          <w:rFonts w:ascii="仿宋_GB2312" w:eastAsia="仿宋_GB2312" w:hAnsi="宋体" w:hint="eastAsia"/>
          <w:sz w:val="24"/>
          <w:szCs w:val="24"/>
        </w:rPr>
        <w:t>课</w:t>
      </w:r>
      <w:r w:rsidR="00427F32" w:rsidRPr="00CD1D8C">
        <w:rPr>
          <w:rFonts w:ascii="仿宋_GB2312" w:eastAsia="仿宋_GB2312" w:hAnsi="宋体" w:hint="eastAsia"/>
          <w:sz w:val="24"/>
          <w:szCs w:val="24"/>
        </w:rPr>
        <w:t>程和研究型课程</w:t>
      </w:r>
      <w:r w:rsidR="00E07DCE" w:rsidRPr="00CD1D8C">
        <w:rPr>
          <w:rFonts w:ascii="仿宋_GB2312" w:eastAsia="仿宋_GB2312" w:hAnsi="宋体" w:hint="eastAsia"/>
          <w:sz w:val="24"/>
          <w:szCs w:val="24"/>
        </w:rPr>
        <w:t>，所有学生都必须按照课程计划进行修习。自主</w:t>
      </w:r>
      <w:r w:rsidR="00427F32" w:rsidRPr="00CD1D8C">
        <w:rPr>
          <w:rFonts w:ascii="仿宋_GB2312" w:eastAsia="仿宋_GB2312" w:hAnsi="宋体" w:hint="eastAsia"/>
          <w:sz w:val="24"/>
          <w:szCs w:val="24"/>
        </w:rPr>
        <w:t>拓展</w:t>
      </w:r>
      <w:r w:rsidR="00E07DCE" w:rsidRPr="00CD1D8C">
        <w:rPr>
          <w:rFonts w:ascii="仿宋_GB2312" w:eastAsia="仿宋_GB2312" w:hAnsi="宋体" w:hint="eastAsia"/>
          <w:sz w:val="24"/>
          <w:szCs w:val="24"/>
        </w:rPr>
        <w:t>课</w:t>
      </w:r>
      <w:r w:rsidR="00427F32" w:rsidRPr="00CD1D8C">
        <w:rPr>
          <w:rFonts w:ascii="仿宋_GB2312" w:eastAsia="仿宋_GB2312" w:hAnsi="宋体" w:hint="eastAsia"/>
          <w:sz w:val="24"/>
          <w:szCs w:val="24"/>
        </w:rPr>
        <w:t>程，</w:t>
      </w:r>
      <w:r w:rsidR="00E07DCE" w:rsidRPr="00CD1D8C">
        <w:rPr>
          <w:rFonts w:ascii="仿宋_GB2312" w:eastAsia="仿宋_GB2312" w:hAnsi="宋体" w:hint="eastAsia"/>
          <w:sz w:val="24"/>
          <w:szCs w:val="24"/>
        </w:rPr>
        <w:t>学生可根据自己的爱好和特长自由选择课程。</w:t>
      </w:r>
    </w:p>
    <w:p w14:paraId="785F8D3C" w14:textId="77777777" w:rsidR="00E07DCE" w:rsidRPr="00CD1D8C" w:rsidRDefault="00E07DCE" w:rsidP="002C067B">
      <w:pPr>
        <w:spacing w:line="360" w:lineRule="auto"/>
        <w:rPr>
          <w:rFonts w:ascii="仿宋_GB2312" w:eastAsia="仿宋_GB2312" w:hAnsi="宋体"/>
          <w:sz w:val="24"/>
          <w:szCs w:val="24"/>
        </w:rPr>
      </w:pPr>
      <w:r w:rsidRPr="00CD1D8C">
        <w:rPr>
          <w:rFonts w:ascii="仿宋_GB2312" w:eastAsia="仿宋_GB2312" w:hAnsi="宋体" w:hint="eastAsia"/>
          <w:sz w:val="24"/>
          <w:szCs w:val="24"/>
        </w:rPr>
        <w:t>（2）选课流程</w:t>
      </w:r>
    </w:p>
    <w:p w14:paraId="04BA288B" w14:textId="4187025B" w:rsidR="00E07DCE" w:rsidRPr="00CD1D8C" w:rsidRDefault="00B77A73" w:rsidP="00B77A73">
      <w:pPr>
        <w:pStyle w:val="a6"/>
        <w:spacing w:line="360" w:lineRule="auto"/>
        <w:ind w:firstLineChars="200" w:firstLine="48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07DCE" w:rsidRPr="00CD1D8C">
        <w:rPr>
          <w:rFonts w:ascii="仿宋_GB2312" w:eastAsia="仿宋_GB2312" w:hAnsi="宋体" w:hint="eastAsia"/>
          <w:sz w:val="24"/>
          <w:szCs w:val="24"/>
        </w:rPr>
        <w:t>编制《课程手册》，让学生了解课程内容和要求帮助学生科学合理地选课。</w:t>
      </w:r>
    </w:p>
    <w:p w14:paraId="74B205C7" w14:textId="2ADDDD16" w:rsidR="00E07DCE" w:rsidRPr="00CD1D8C" w:rsidRDefault="00B77A73" w:rsidP="00B77A73">
      <w:pPr>
        <w:pStyle w:val="a6"/>
        <w:spacing w:line="360" w:lineRule="auto"/>
        <w:ind w:firstLineChars="200" w:firstLine="48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07DCE" w:rsidRPr="00CD1D8C">
        <w:rPr>
          <w:rFonts w:ascii="仿宋_GB2312" w:eastAsia="仿宋_GB2312" w:hAnsi="宋体" w:hint="eastAsia"/>
          <w:sz w:val="24"/>
          <w:szCs w:val="24"/>
        </w:rPr>
        <w:t>每学年公布预开设课程计划（包括课程简介、任课教师、选课要求等），分发学生选课清单，班主任对学生选课进行相关指导与培训。</w:t>
      </w:r>
    </w:p>
    <w:p w14:paraId="6C94A6B7" w14:textId="29C1C585" w:rsidR="00E07DCE" w:rsidRPr="00CD1D8C" w:rsidRDefault="00B77A73" w:rsidP="00B77A73">
      <w:pPr>
        <w:pStyle w:val="a6"/>
        <w:spacing w:line="360" w:lineRule="auto"/>
        <w:ind w:firstLineChars="200" w:firstLine="48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07DCE" w:rsidRPr="00CD1D8C">
        <w:rPr>
          <w:rFonts w:ascii="仿宋_GB2312" w:eastAsia="仿宋_GB2312" w:hAnsi="宋体" w:hint="eastAsia"/>
          <w:sz w:val="24"/>
          <w:szCs w:val="24"/>
        </w:rPr>
        <w:t>学生进行网络选课。</w:t>
      </w:r>
    </w:p>
    <w:p w14:paraId="1DCCAB66" w14:textId="254BD033" w:rsidR="00E07DCE" w:rsidRPr="00CD1D8C" w:rsidRDefault="00B77A73" w:rsidP="00B77A73">
      <w:pPr>
        <w:pStyle w:val="a6"/>
        <w:spacing w:line="360" w:lineRule="auto"/>
        <w:ind w:firstLineChars="200" w:firstLine="48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07DCE" w:rsidRPr="00CD1D8C">
        <w:rPr>
          <w:rFonts w:ascii="仿宋_GB2312" w:eastAsia="仿宋_GB2312" w:hAnsi="宋体" w:hint="eastAsia"/>
          <w:sz w:val="24"/>
          <w:szCs w:val="24"/>
        </w:rPr>
        <w:t>必要时，学校对选课情况进行微调。</w:t>
      </w:r>
    </w:p>
    <w:p w14:paraId="4FD837B4" w14:textId="41491DC9" w:rsidR="00896524" w:rsidRPr="00CD1D8C" w:rsidRDefault="00D425CE" w:rsidP="00B0367D">
      <w:pPr>
        <w:pStyle w:val="a6"/>
        <w:widowControl/>
        <w:numPr>
          <w:ilvl w:val="0"/>
          <w:numId w:val="4"/>
        </w:numPr>
        <w:tabs>
          <w:tab w:val="left" w:pos="426"/>
        </w:tabs>
        <w:spacing w:line="360" w:lineRule="auto"/>
        <w:rPr>
          <w:rFonts w:ascii="仿宋_GB2312" w:eastAsia="仿宋_GB2312" w:hAnsi="宋体"/>
          <w:b/>
          <w:sz w:val="24"/>
          <w:szCs w:val="24"/>
        </w:rPr>
      </w:pPr>
      <w:r w:rsidRPr="00CD1D8C">
        <w:rPr>
          <w:rFonts w:ascii="仿宋_GB2312" w:eastAsia="仿宋_GB2312" w:hAnsi="宋体" w:hint="eastAsia"/>
          <w:b/>
          <w:sz w:val="24"/>
          <w:szCs w:val="24"/>
        </w:rPr>
        <w:t>探</w:t>
      </w:r>
      <w:r w:rsidR="00896524" w:rsidRPr="00CD1D8C">
        <w:rPr>
          <w:rFonts w:ascii="仿宋_GB2312" w:eastAsia="仿宋_GB2312" w:hAnsi="宋体" w:hint="eastAsia"/>
          <w:b/>
          <w:sz w:val="24"/>
          <w:szCs w:val="24"/>
        </w:rPr>
        <w:t>究型课程育能力</w:t>
      </w:r>
    </w:p>
    <w:p w14:paraId="34DDD174" w14:textId="36AA2C46" w:rsidR="002064DD" w:rsidRPr="00CD1D8C" w:rsidRDefault="00427F32" w:rsidP="002C067B">
      <w:pPr>
        <w:widowControl/>
        <w:tabs>
          <w:tab w:val="left" w:pos="426"/>
        </w:tabs>
        <w:spacing w:line="360" w:lineRule="auto"/>
        <w:ind w:firstLineChars="200" w:firstLine="480"/>
        <w:jc w:val="left"/>
        <w:rPr>
          <w:rFonts w:ascii="仿宋_GB2312" w:eastAsia="仿宋_GB2312" w:hAnsi="宋体"/>
          <w:sz w:val="24"/>
          <w:szCs w:val="24"/>
        </w:rPr>
      </w:pPr>
      <w:r w:rsidRPr="00CD1D8C">
        <w:rPr>
          <w:rFonts w:ascii="仿宋_GB2312" w:eastAsia="仿宋_GB2312" w:hAnsi="宋体" w:hint="eastAsia"/>
          <w:sz w:val="24"/>
          <w:szCs w:val="24"/>
        </w:rPr>
        <w:t>研究型</w:t>
      </w:r>
      <w:r w:rsidR="002064DD" w:rsidRPr="00CD1D8C">
        <w:rPr>
          <w:rFonts w:ascii="仿宋_GB2312" w:eastAsia="仿宋_GB2312" w:hAnsi="宋体" w:hint="eastAsia"/>
          <w:sz w:val="24"/>
          <w:szCs w:val="24"/>
        </w:rPr>
        <w:t>课程着眼于学生的终身发展和全面发展，具有一定的创新性和综合性。为了培养具备科学精神和科学素养的中科学子，学校将国家设置</w:t>
      </w:r>
      <w:r w:rsidRPr="00CD1D8C">
        <w:rPr>
          <w:rFonts w:ascii="仿宋_GB2312" w:eastAsia="仿宋_GB2312" w:hAnsi="宋体" w:hint="eastAsia"/>
          <w:sz w:val="24"/>
          <w:szCs w:val="24"/>
        </w:rPr>
        <w:t>研究型</w:t>
      </w:r>
      <w:r w:rsidR="002064DD" w:rsidRPr="00CD1D8C">
        <w:rPr>
          <w:rFonts w:ascii="仿宋_GB2312" w:eastAsia="仿宋_GB2312" w:hAnsi="宋体" w:hint="eastAsia"/>
          <w:sz w:val="24"/>
          <w:szCs w:val="24"/>
        </w:rPr>
        <w:t>课</w:t>
      </w:r>
      <w:r w:rsidR="002064DD" w:rsidRPr="00CD1D8C">
        <w:rPr>
          <w:rFonts w:ascii="仿宋_GB2312" w:eastAsia="仿宋_GB2312" w:hAnsi="宋体" w:hint="eastAsia"/>
          <w:sz w:val="24"/>
          <w:szCs w:val="24"/>
        </w:rPr>
        <w:lastRenderedPageBreak/>
        <w:t>程学习内容与学校办学实际要求进行了整合，成立项目团队，开发了《中科实验学生科学研究能力培养》课程。</w:t>
      </w:r>
      <w:r w:rsidR="007D2DC3" w:rsidRPr="00CD1D8C">
        <w:rPr>
          <w:rFonts w:ascii="仿宋_GB2312" w:eastAsia="仿宋_GB2312" w:hAnsi="宋体" w:hint="eastAsia"/>
          <w:sz w:val="24"/>
          <w:szCs w:val="24"/>
        </w:rPr>
        <w:t>课程分四大</w:t>
      </w:r>
      <w:proofErr w:type="gramStart"/>
      <w:r w:rsidR="007D2DC3" w:rsidRPr="00CD1D8C">
        <w:rPr>
          <w:rFonts w:ascii="仿宋_GB2312" w:eastAsia="仿宋_GB2312" w:hAnsi="宋体" w:hint="eastAsia"/>
          <w:sz w:val="24"/>
          <w:szCs w:val="24"/>
        </w:rPr>
        <w:t>版块</w:t>
      </w:r>
      <w:proofErr w:type="gramEnd"/>
      <w:r w:rsidR="007D2DC3" w:rsidRPr="00CD1D8C">
        <w:rPr>
          <w:rFonts w:ascii="仿宋_GB2312" w:eastAsia="仿宋_GB2312" w:hAnsi="宋体" w:hint="eastAsia"/>
          <w:sz w:val="24"/>
          <w:szCs w:val="24"/>
        </w:rPr>
        <w:t>，包括：科学发展史、科学研究方法、统计学初步、课题案例分析。</w:t>
      </w:r>
    </w:p>
    <w:p w14:paraId="3CB9198C" w14:textId="68469825" w:rsidR="00E5395B" w:rsidRPr="00CD1D8C" w:rsidRDefault="00B77A73" w:rsidP="002D4C1A">
      <w:pPr>
        <w:pStyle w:val="a6"/>
        <w:widowControl/>
        <w:spacing w:line="360" w:lineRule="auto"/>
        <w:ind w:firstLineChars="200" w:firstLine="48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六年级教学内容主要由科学发展史、科学研究方法论两部分组成，其中包含项目学习、主题学习、小组研究等多种形式。</w:t>
      </w:r>
    </w:p>
    <w:p w14:paraId="2415D180" w14:textId="13EAA7FE" w:rsidR="00E5395B" w:rsidRPr="00CD1D8C" w:rsidRDefault="00B77A73" w:rsidP="002D4C1A">
      <w:pPr>
        <w:pStyle w:val="a6"/>
        <w:widowControl/>
        <w:spacing w:line="360" w:lineRule="auto"/>
        <w:ind w:firstLineChars="200" w:firstLine="48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七年级教学内容主要包括统计学初步，课题案例分析等，结合学校及区域特色，利用校内外等多方资源，充分挖掘学生自主能动性，调动他们学习研究的积极性。</w:t>
      </w:r>
    </w:p>
    <w:p w14:paraId="7412D378" w14:textId="42A03208" w:rsidR="00E5395B" w:rsidRPr="00CD1D8C" w:rsidRDefault="002D4C1A" w:rsidP="002D4C1A">
      <w:pPr>
        <w:pStyle w:val="a6"/>
        <w:widowControl/>
        <w:spacing w:line="360" w:lineRule="auto"/>
        <w:ind w:firstLineChars="200" w:firstLine="480"/>
        <w:rPr>
          <w:rFonts w:ascii="仿宋_GB2312" w:eastAsia="仿宋_GB2312" w:hAnsi="宋体"/>
          <w:sz w:val="24"/>
          <w:szCs w:val="24"/>
        </w:rPr>
      </w:pPr>
      <w:r w:rsidRPr="00CD1D8C">
        <w:rPr>
          <w:rFonts w:ascii="Segoe UI Symbol" w:eastAsia="仿宋_GB2312" w:hAnsi="Segoe UI Symbol" w:cs="Segoe UI Symbol"/>
          <w:sz w:val="24"/>
          <w:szCs w:val="24"/>
        </w:rPr>
        <w:t>☛</w:t>
      </w:r>
      <w:r w:rsidR="00E5395B" w:rsidRPr="00CD1D8C">
        <w:rPr>
          <w:rFonts w:ascii="仿宋_GB2312" w:eastAsia="仿宋_GB2312" w:hAnsi="宋体" w:hint="eastAsia"/>
          <w:sz w:val="24"/>
          <w:szCs w:val="24"/>
        </w:rPr>
        <w:t>八年级</w:t>
      </w:r>
      <w:r w:rsidR="007D2DC3" w:rsidRPr="00CD1D8C">
        <w:rPr>
          <w:rFonts w:ascii="仿宋_GB2312" w:eastAsia="仿宋_GB2312" w:hAnsi="宋体" w:hint="eastAsia"/>
          <w:sz w:val="24"/>
          <w:szCs w:val="24"/>
        </w:rPr>
        <w:t>以六、七年级</w:t>
      </w:r>
      <w:r w:rsidR="00E5395B" w:rsidRPr="00CD1D8C">
        <w:rPr>
          <w:rFonts w:ascii="仿宋_GB2312" w:eastAsia="仿宋_GB2312" w:hAnsi="宋体" w:hint="eastAsia"/>
          <w:sz w:val="24"/>
          <w:szCs w:val="24"/>
        </w:rPr>
        <w:t>所学知识为基础，开展项目式学习的方式，</w:t>
      </w:r>
      <w:r w:rsidR="007D2DC3" w:rsidRPr="00CD1D8C">
        <w:rPr>
          <w:rFonts w:ascii="仿宋_GB2312" w:eastAsia="仿宋_GB2312" w:hAnsi="宋体" w:hint="eastAsia"/>
          <w:sz w:val="24"/>
          <w:szCs w:val="24"/>
        </w:rPr>
        <w:t>通过成立</w:t>
      </w:r>
      <w:r w:rsidR="00E5395B" w:rsidRPr="00CD1D8C">
        <w:rPr>
          <w:rFonts w:ascii="仿宋_GB2312" w:eastAsia="仿宋_GB2312" w:hAnsi="宋体" w:hint="eastAsia"/>
          <w:sz w:val="24"/>
          <w:szCs w:val="24"/>
        </w:rPr>
        <w:t>课题</w:t>
      </w:r>
      <w:r w:rsidR="007D2DC3" w:rsidRPr="00CD1D8C">
        <w:rPr>
          <w:rFonts w:ascii="仿宋_GB2312" w:eastAsia="仿宋_GB2312" w:hAnsi="宋体" w:hint="eastAsia"/>
          <w:sz w:val="24"/>
          <w:szCs w:val="24"/>
        </w:rPr>
        <w:t>研究</w:t>
      </w:r>
      <w:r w:rsidR="00E5395B" w:rsidRPr="00CD1D8C">
        <w:rPr>
          <w:rFonts w:ascii="仿宋_GB2312" w:eastAsia="仿宋_GB2312" w:hAnsi="宋体" w:hint="eastAsia"/>
          <w:sz w:val="24"/>
          <w:szCs w:val="24"/>
        </w:rPr>
        <w:t>小组，完成课题研究。</w:t>
      </w:r>
    </w:p>
    <w:p w14:paraId="026E72C2" w14:textId="38F204D1" w:rsidR="00667EAA" w:rsidRPr="00CD1D8C" w:rsidRDefault="00F41D60" w:rsidP="00F41D60">
      <w:pPr>
        <w:spacing w:line="360" w:lineRule="auto"/>
        <w:rPr>
          <w:rFonts w:ascii="仿宋_GB2312" w:eastAsia="仿宋_GB2312" w:hAnsi="宋体"/>
          <w:b/>
          <w:sz w:val="28"/>
          <w:szCs w:val="28"/>
        </w:rPr>
      </w:pPr>
      <w:r w:rsidRPr="00CD1D8C">
        <w:rPr>
          <w:rFonts w:ascii="仿宋_GB2312" w:eastAsia="仿宋_GB2312" w:hAnsi="宋体" w:hint="eastAsia"/>
          <w:b/>
          <w:sz w:val="28"/>
          <w:szCs w:val="28"/>
        </w:rPr>
        <w:t>二、</w:t>
      </w:r>
      <w:r w:rsidR="00667EAA" w:rsidRPr="00CD1D8C">
        <w:rPr>
          <w:rFonts w:ascii="仿宋_GB2312" w:eastAsia="仿宋_GB2312" w:hAnsi="宋体" w:hint="eastAsia"/>
          <w:b/>
          <w:sz w:val="28"/>
          <w:szCs w:val="28"/>
        </w:rPr>
        <w:t>课程评价</w:t>
      </w:r>
    </w:p>
    <w:p w14:paraId="62352263" w14:textId="77777777" w:rsidR="00AD57EC" w:rsidRPr="00CD1D8C" w:rsidRDefault="00AD57EC" w:rsidP="002C067B">
      <w:pPr>
        <w:pStyle w:val="a6"/>
        <w:spacing w:line="360" w:lineRule="auto"/>
        <w:ind w:left="1" w:firstLineChars="235" w:firstLine="564"/>
        <w:rPr>
          <w:rFonts w:ascii="仿宋_GB2312" w:eastAsia="仿宋_GB2312" w:hAnsi="宋体"/>
          <w:sz w:val="24"/>
          <w:szCs w:val="24"/>
        </w:rPr>
      </w:pPr>
      <w:r w:rsidRPr="00CD1D8C">
        <w:rPr>
          <w:rFonts w:ascii="仿宋_GB2312" w:eastAsia="仿宋_GB2312" w:hAnsi="宋体" w:hint="eastAsia"/>
          <w:sz w:val="24"/>
          <w:szCs w:val="24"/>
        </w:rPr>
        <w:t>课程评价是实现课程目标的关键环节，也是重要的教育手段。正确的质量观是课程评价的核心。学校要重视过程性评价，遵循定量与定性评价相结合，过程评价与终极评价相结合，自我评价与集体评价相结合，等级制与百分制量化评价相结合的原则，形成较完整的教学质量评价体系。教学成果可以采用学生动态和静态展示相结合的方式进行呈现。</w:t>
      </w:r>
    </w:p>
    <w:p w14:paraId="2B752CB9" w14:textId="77777777" w:rsidR="00E5395B" w:rsidRPr="00CD1D8C" w:rsidRDefault="00E5395B" w:rsidP="002C067B">
      <w:pPr>
        <w:spacing w:line="360" w:lineRule="auto"/>
        <w:rPr>
          <w:rFonts w:ascii="仿宋_GB2312" w:eastAsia="仿宋_GB2312" w:hAnsi="宋体"/>
          <w:b/>
          <w:sz w:val="24"/>
          <w:szCs w:val="24"/>
        </w:rPr>
      </w:pPr>
      <w:r w:rsidRPr="00CD1D8C">
        <w:rPr>
          <w:rFonts w:ascii="仿宋_GB2312" w:eastAsia="仿宋_GB2312" w:hAnsi="宋体" w:hint="eastAsia"/>
          <w:b/>
          <w:sz w:val="24"/>
          <w:szCs w:val="24"/>
        </w:rPr>
        <w:t>（</w:t>
      </w:r>
      <w:r w:rsidR="00AD57EC" w:rsidRPr="00CD1D8C">
        <w:rPr>
          <w:rFonts w:ascii="仿宋_GB2312" w:eastAsia="仿宋_GB2312" w:hAnsi="宋体" w:hint="eastAsia"/>
          <w:b/>
          <w:sz w:val="24"/>
          <w:szCs w:val="24"/>
        </w:rPr>
        <w:t>一</w:t>
      </w:r>
      <w:r w:rsidRPr="00CD1D8C">
        <w:rPr>
          <w:rFonts w:ascii="仿宋_GB2312" w:eastAsia="仿宋_GB2312" w:hAnsi="宋体" w:hint="eastAsia"/>
          <w:b/>
          <w:sz w:val="24"/>
          <w:szCs w:val="24"/>
        </w:rPr>
        <w:t>）对学生的评价</w:t>
      </w:r>
    </w:p>
    <w:p w14:paraId="4941903F" w14:textId="77777777" w:rsidR="00E5395B" w:rsidRPr="00CD1D8C" w:rsidRDefault="00E5395B" w:rsidP="002C067B">
      <w:pPr>
        <w:widowControl/>
        <w:spacing w:line="360" w:lineRule="auto"/>
        <w:ind w:firstLineChars="236" w:firstLine="566"/>
        <w:jc w:val="left"/>
        <w:rPr>
          <w:rFonts w:ascii="仿宋_GB2312" w:eastAsia="仿宋_GB2312" w:hAnsi="宋体"/>
          <w:sz w:val="24"/>
          <w:szCs w:val="24"/>
        </w:rPr>
      </w:pPr>
      <w:r w:rsidRPr="00CD1D8C">
        <w:rPr>
          <w:rFonts w:ascii="仿宋_GB2312" w:eastAsia="仿宋_GB2312" w:hAnsi="宋体" w:hint="eastAsia"/>
          <w:sz w:val="24"/>
          <w:szCs w:val="24"/>
        </w:rPr>
        <w:t>采取表演、演示、论文、报告、作品设计等多元化的学生评价方式，注重学生学习的态度、过程与方法。教师在进行课程开发时设计好详尽的学生评价方案，并</w:t>
      </w:r>
      <w:proofErr w:type="gramStart"/>
      <w:r w:rsidRPr="00CD1D8C">
        <w:rPr>
          <w:rFonts w:ascii="仿宋_GB2312" w:eastAsia="仿宋_GB2312" w:hAnsi="宋体" w:hint="eastAsia"/>
          <w:sz w:val="24"/>
          <w:szCs w:val="24"/>
        </w:rPr>
        <w:t>报教学处</w:t>
      </w:r>
      <w:proofErr w:type="gramEnd"/>
      <w:r w:rsidRPr="00CD1D8C">
        <w:rPr>
          <w:rFonts w:ascii="仿宋_GB2312" w:eastAsia="仿宋_GB2312" w:hAnsi="宋体" w:hint="eastAsia"/>
          <w:sz w:val="24"/>
          <w:szCs w:val="24"/>
        </w:rPr>
        <w:t>备案。</w:t>
      </w:r>
    </w:p>
    <w:p w14:paraId="73478EF6" w14:textId="77777777" w:rsidR="00E5395B" w:rsidRPr="00CD1D8C" w:rsidRDefault="00E5395B" w:rsidP="002C067B">
      <w:pPr>
        <w:widowControl/>
        <w:spacing w:line="360" w:lineRule="auto"/>
        <w:jc w:val="left"/>
        <w:rPr>
          <w:rFonts w:ascii="仿宋_GB2312" w:eastAsia="仿宋_GB2312" w:hAnsi="宋体"/>
          <w:sz w:val="24"/>
          <w:szCs w:val="24"/>
        </w:rPr>
      </w:pPr>
      <w:r w:rsidRPr="00CD1D8C">
        <w:rPr>
          <w:rFonts w:ascii="仿宋_GB2312" w:eastAsia="仿宋_GB2312" w:hAnsi="宋体"/>
          <w:sz w:val="24"/>
          <w:szCs w:val="24"/>
        </w:rPr>
        <w:t>1</w:t>
      </w:r>
      <w:r w:rsidRPr="00CD1D8C">
        <w:rPr>
          <w:rFonts w:ascii="仿宋_GB2312" w:eastAsia="仿宋_GB2312" w:hAnsi="宋体" w:hint="eastAsia"/>
          <w:sz w:val="24"/>
          <w:szCs w:val="24"/>
        </w:rPr>
        <w:t>、基础型课程的评价</w:t>
      </w:r>
    </w:p>
    <w:p w14:paraId="1B44578D" w14:textId="77777777" w:rsidR="00E5395B" w:rsidRPr="00CD1D8C" w:rsidRDefault="00E5395B" w:rsidP="002C067B">
      <w:pPr>
        <w:widowControl/>
        <w:spacing w:line="360" w:lineRule="auto"/>
        <w:ind w:firstLineChars="200" w:firstLine="480"/>
        <w:jc w:val="left"/>
        <w:rPr>
          <w:rFonts w:ascii="仿宋_GB2312" w:eastAsia="仿宋_GB2312" w:hAnsi="宋体"/>
          <w:sz w:val="24"/>
          <w:szCs w:val="24"/>
        </w:rPr>
      </w:pPr>
      <w:r w:rsidRPr="00CD1D8C">
        <w:rPr>
          <w:rFonts w:ascii="仿宋_GB2312" w:eastAsia="仿宋_GB2312" w:hAnsi="宋体" w:hint="eastAsia"/>
          <w:sz w:val="24"/>
          <w:szCs w:val="24"/>
        </w:rPr>
        <w:t>基础型课程学习评价由过程性评价和结果性评价两部分构成：</w:t>
      </w:r>
    </w:p>
    <w:p w14:paraId="27DF6A28" w14:textId="4CB980FF"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lastRenderedPageBreak/>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过程性评价：包括学习态度、学习发展组成，各占</w:t>
      </w:r>
      <w:r w:rsidR="002C067B" w:rsidRPr="00CD1D8C">
        <w:rPr>
          <w:rFonts w:ascii="仿宋_GB2312" w:eastAsia="仿宋_GB2312" w:hAnsi="宋体" w:hint="eastAsia"/>
          <w:sz w:val="24"/>
          <w:szCs w:val="24"/>
        </w:rPr>
        <w:t>平时</w:t>
      </w:r>
      <w:r w:rsidR="00E5395B" w:rsidRPr="00CD1D8C">
        <w:rPr>
          <w:rFonts w:ascii="仿宋_GB2312" w:eastAsia="仿宋_GB2312" w:hAnsi="宋体" w:hint="eastAsia"/>
          <w:sz w:val="24"/>
          <w:szCs w:val="24"/>
        </w:rPr>
        <w:t>评价总分的</w:t>
      </w:r>
      <w:r w:rsidR="00E5395B" w:rsidRPr="00CD1D8C">
        <w:rPr>
          <w:rFonts w:ascii="仿宋_GB2312" w:eastAsia="仿宋_GB2312" w:hAnsi="宋体"/>
          <w:sz w:val="24"/>
          <w:szCs w:val="24"/>
        </w:rPr>
        <w:t>10%</w:t>
      </w:r>
      <w:r w:rsidR="002C067B" w:rsidRPr="00CD1D8C">
        <w:rPr>
          <w:rFonts w:ascii="仿宋_GB2312" w:eastAsia="仿宋_GB2312" w:hAnsi="宋体"/>
          <w:sz w:val="24"/>
          <w:szCs w:val="24"/>
        </w:rPr>
        <w:t>。</w:t>
      </w:r>
    </w:p>
    <w:p w14:paraId="40F84145" w14:textId="2F618F0C"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结果性评价：期终成绩</w:t>
      </w:r>
      <w:r w:rsidR="00E5395B" w:rsidRPr="00CD1D8C">
        <w:rPr>
          <w:rFonts w:ascii="仿宋_GB2312" w:eastAsia="仿宋_GB2312" w:hAnsi="宋体"/>
          <w:sz w:val="24"/>
          <w:szCs w:val="24"/>
        </w:rPr>
        <w:t>40%</w:t>
      </w:r>
      <w:r w:rsidR="00E5395B" w:rsidRPr="00CD1D8C">
        <w:rPr>
          <w:rFonts w:ascii="仿宋_GB2312" w:eastAsia="仿宋_GB2312" w:hAnsi="宋体" w:hint="eastAsia"/>
          <w:sz w:val="24"/>
          <w:szCs w:val="24"/>
        </w:rPr>
        <w:t>，期中成绩</w:t>
      </w:r>
      <w:r w:rsidR="00E5395B" w:rsidRPr="00CD1D8C">
        <w:rPr>
          <w:rFonts w:ascii="仿宋_GB2312" w:eastAsia="仿宋_GB2312" w:hAnsi="宋体"/>
          <w:sz w:val="24"/>
          <w:szCs w:val="24"/>
        </w:rPr>
        <w:t>30%</w:t>
      </w:r>
      <w:r w:rsidR="00E5395B" w:rsidRPr="00CD1D8C">
        <w:rPr>
          <w:rFonts w:ascii="仿宋_GB2312" w:eastAsia="仿宋_GB2312" w:hAnsi="宋体" w:hint="eastAsia"/>
          <w:sz w:val="24"/>
          <w:szCs w:val="24"/>
        </w:rPr>
        <w:t>，平时成绩</w:t>
      </w:r>
      <w:r w:rsidR="00E5395B" w:rsidRPr="00CD1D8C">
        <w:rPr>
          <w:rFonts w:ascii="仿宋_GB2312" w:eastAsia="仿宋_GB2312" w:hAnsi="宋体"/>
          <w:sz w:val="24"/>
          <w:szCs w:val="24"/>
        </w:rPr>
        <w:t>30%</w:t>
      </w:r>
      <w:r w:rsidR="002C067B" w:rsidRPr="00CD1D8C">
        <w:rPr>
          <w:rFonts w:ascii="仿宋_GB2312" w:eastAsia="仿宋_GB2312" w:hAnsi="宋体"/>
          <w:sz w:val="24"/>
          <w:szCs w:val="24"/>
        </w:rPr>
        <w:t>。</w:t>
      </w:r>
    </w:p>
    <w:p w14:paraId="0EECCB83" w14:textId="77777777" w:rsidR="00E5395B" w:rsidRPr="00CD1D8C" w:rsidRDefault="00E5395B" w:rsidP="002C067B">
      <w:pPr>
        <w:widowControl/>
        <w:spacing w:line="360" w:lineRule="auto"/>
        <w:jc w:val="left"/>
        <w:rPr>
          <w:rFonts w:ascii="仿宋_GB2312" w:eastAsia="仿宋_GB2312" w:hAnsi="宋体"/>
          <w:sz w:val="24"/>
          <w:szCs w:val="24"/>
        </w:rPr>
      </w:pPr>
      <w:r w:rsidRPr="00CD1D8C">
        <w:rPr>
          <w:rFonts w:ascii="仿宋_GB2312" w:eastAsia="仿宋_GB2312" w:hAnsi="宋体"/>
          <w:sz w:val="24"/>
          <w:szCs w:val="24"/>
        </w:rPr>
        <w:t>2</w:t>
      </w:r>
      <w:r w:rsidRPr="00CD1D8C">
        <w:rPr>
          <w:rFonts w:ascii="仿宋_GB2312" w:eastAsia="仿宋_GB2312" w:hAnsi="宋体" w:hint="eastAsia"/>
          <w:sz w:val="24"/>
          <w:szCs w:val="24"/>
        </w:rPr>
        <w:t>、拓展型课程的评价</w:t>
      </w:r>
    </w:p>
    <w:p w14:paraId="2D481318" w14:textId="2305C4F4"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提倡在拓展性课程中实施多元评价、过程性评价的方式。</w:t>
      </w:r>
    </w:p>
    <w:p w14:paraId="41114387" w14:textId="3CC9C134"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不同的科目性质可制定不同的评价计划，可以采取考试、小论文、小组研究课题、课堂表演、演讲等多种形式进行。</w:t>
      </w:r>
    </w:p>
    <w:p w14:paraId="4E587AA4" w14:textId="4A1F6ACA" w:rsidR="00E5395B" w:rsidRPr="00CD1D8C" w:rsidRDefault="00E5395B" w:rsidP="002C067B">
      <w:pPr>
        <w:widowControl/>
        <w:spacing w:line="360" w:lineRule="auto"/>
        <w:jc w:val="left"/>
        <w:rPr>
          <w:rFonts w:ascii="仿宋_GB2312" w:eastAsia="仿宋_GB2312" w:hAnsi="宋体"/>
          <w:sz w:val="24"/>
          <w:szCs w:val="24"/>
        </w:rPr>
      </w:pPr>
      <w:r w:rsidRPr="00CD1D8C">
        <w:rPr>
          <w:rFonts w:ascii="仿宋_GB2312" w:eastAsia="仿宋_GB2312" w:hAnsi="宋体"/>
          <w:sz w:val="24"/>
          <w:szCs w:val="24"/>
        </w:rPr>
        <w:t>3</w:t>
      </w:r>
      <w:r w:rsidRPr="00CD1D8C">
        <w:rPr>
          <w:rFonts w:ascii="仿宋_GB2312" w:eastAsia="仿宋_GB2312" w:hAnsi="宋体" w:hint="eastAsia"/>
          <w:sz w:val="24"/>
          <w:szCs w:val="24"/>
        </w:rPr>
        <w:t>、</w:t>
      </w:r>
      <w:r w:rsidR="00427F32" w:rsidRPr="00CD1D8C">
        <w:rPr>
          <w:rFonts w:ascii="仿宋_GB2312" w:eastAsia="仿宋_GB2312" w:hAnsi="宋体" w:hint="eastAsia"/>
          <w:sz w:val="24"/>
          <w:szCs w:val="24"/>
        </w:rPr>
        <w:t>研</w:t>
      </w:r>
      <w:r w:rsidRPr="00CD1D8C">
        <w:rPr>
          <w:rFonts w:ascii="仿宋_GB2312" w:eastAsia="仿宋_GB2312" w:hAnsi="宋体" w:hint="eastAsia"/>
          <w:sz w:val="24"/>
          <w:szCs w:val="24"/>
        </w:rPr>
        <w:t>究型课程的评价</w:t>
      </w:r>
    </w:p>
    <w:p w14:paraId="3365D54C" w14:textId="42DDE23C"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427F32" w:rsidRPr="00CD1D8C">
        <w:rPr>
          <w:rFonts w:ascii="仿宋_GB2312" w:eastAsia="仿宋_GB2312" w:hAnsi="宋体" w:hint="eastAsia"/>
          <w:sz w:val="24"/>
          <w:szCs w:val="24"/>
        </w:rPr>
        <w:t>研</w:t>
      </w:r>
      <w:r w:rsidR="00E5395B" w:rsidRPr="00CD1D8C">
        <w:rPr>
          <w:rFonts w:ascii="仿宋_GB2312" w:eastAsia="仿宋_GB2312" w:hAnsi="宋体" w:hint="eastAsia"/>
          <w:sz w:val="24"/>
          <w:szCs w:val="24"/>
        </w:rPr>
        <w:t>究型课程的评价依据《</w:t>
      </w:r>
      <w:r w:rsidR="00427F32" w:rsidRPr="00CD1D8C">
        <w:rPr>
          <w:rFonts w:ascii="仿宋_GB2312" w:eastAsia="仿宋_GB2312" w:hAnsi="宋体" w:hint="eastAsia"/>
          <w:sz w:val="24"/>
          <w:szCs w:val="24"/>
        </w:rPr>
        <w:t>研</w:t>
      </w:r>
      <w:r w:rsidR="00E5395B" w:rsidRPr="00CD1D8C">
        <w:rPr>
          <w:rFonts w:ascii="仿宋_GB2312" w:eastAsia="仿宋_GB2312" w:hAnsi="宋体" w:hint="eastAsia"/>
          <w:sz w:val="24"/>
          <w:szCs w:val="24"/>
        </w:rPr>
        <w:t>究型课程形成性手册》内容实施。</w:t>
      </w:r>
    </w:p>
    <w:p w14:paraId="64B497C7" w14:textId="1B6E2A27"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注重在实施中多元评价、过程性评价的方式。</w:t>
      </w:r>
    </w:p>
    <w:p w14:paraId="7F2F9EF5" w14:textId="66BCFC56"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组成师生共同参与的课题评价小组进行评价。</w:t>
      </w:r>
    </w:p>
    <w:p w14:paraId="60F20BE5" w14:textId="7A91F48A"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通过活动，提供学生成果展示平台，对优秀成果进行推广、宣传，培养学生自我展示的意识，打造高端优秀学生群体。</w:t>
      </w:r>
    </w:p>
    <w:p w14:paraId="40BF49CD" w14:textId="77777777" w:rsidR="00E5395B" w:rsidRPr="00CD1D8C" w:rsidRDefault="00E5395B" w:rsidP="002C067B">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w:t>
      </w:r>
      <w:r w:rsidR="00AD57EC" w:rsidRPr="00CD1D8C">
        <w:rPr>
          <w:rFonts w:ascii="仿宋_GB2312" w:eastAsia="仿宋_GB2312" w:hAnsi="宋体" w:hint="eastAsia"/>
          <w:b/>
          <w:bCs/>
          <w:sz w:val="24"/>
          <w:szCs w:val="24"/>
        </w:rPr>
        <w:t>二</w:t>
      </w:r>
      <w:r w:rsidRPr="00CD1D8C">
        <w:rPr>
          <w:rFonts w:ascii="仿宋_GB2312" w:eastAsia="仿宋_GB2312" w:hAnsi="宋体" w:hint="eastAsia"/>
          <w:b/>
          <w:bCs/>
          <w:sz w:val="24"/>
          <w:szCs w:val="24"/>
        </w:rPr>
        <w:t>）对教师的评价</w:t>
      </w:r>
    </w:p>
    <w:p w14:paraId="057F0FBF" w14:textId="77777777" w:rsidR="00E5395B" w:rsidRPr="00CD1D8C" w:rsidRDefault="00E5395B" w:rsidP="002C067B">
      <w:pPr>
        <w:adjustRightInd w:val="0"/>
        <w:spacing w:line="360" w:lineRule="auto"/>
        <w:ind w:firstLineChars="200" w:firstLine="480"/>
        <w:jc w:val="left"/>
        <w:rPr>
          <w:rFonts w:ascii="仿宋_GB2312" w:eastAsia="仿宋_GB2312" w:hAnsi="宋体"/>
          <w:sz w:val="24"/>
          <w:szCs w:val="24"/>
        </w:rPr>
      </w:pPr>
      <w:r w:rsidRPr="00CD1D8C">
        <w:rPr>
          <w:rFonts w:ascii="仿宋_GB2312" w:eastAsia="仿宋_GB2312" w:hAnsi="宋体" w:hint="eastAsia"/>
          <w:sz w:val="24"/>
          <w:szCs w:val="24"/>
        </w:rPr>
        <w:t>采取教师自评、学生评价、同行评价、管理部门评价相结合的多元评价体系。并将教师课程开发与实施的成效作为教师评先推优、职称晋升与岗位聘任的参考。此外，邀请其他学校同行及家长参评的结果也列入最终评价成绩的重要参考。具体途径有：</w:t>
      </w:r>
    </w:p>
    <w:p w14:paraId="768BD6CB" w14:textId="7D4B9CFD"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班级日志</w:t>
      </w:r>
    </w:p>
    <w:p w14:paraId="6DBC23BA" w14:textId="225CC248"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学年度学生对教师评价表</w:t>
      </w:r>
    </w:p>
    <w:p w14:paraId="65B38BAE" w14:textId="25075F7B"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年级自主督导</w:t>
      </w:r>
    </w:p>
    <w:p w14:paraId="34028ED1" w14:textId="7B4C3131"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家长开放日、家长会等</w:t>
      </w:r>
    </w:p>
    <w:p w14:paraId="612DC463" w14:textId="1113B0A2"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lastRenderedPageBreak/>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教学常规检查</w:t>
      </w:r>
    </w:p>
    <w:p w14:paraId="33D3E95A" w14:textId="36B3028F"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行政执勤日志</w:t>
      </w:r>
    </w:p>
    <w:p w14:paraId="63ABDDF0" w14:textId="242CEB35"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考试成绩分析</w:t>
      </w:r>
    </w:p>
    <w:p w14:paraId="536E1B86" w14:textId="77777777" w:rsidR="00E5395B" w:rsidRPr="00CD1D8C" w:rsidRDefault="00E5395B" w:rsidP="009948D4">
      <w:pPr>
        <w:spacing w:line="360" w:lineRule="auto"/>
        <w:ind w:firstLine="480"/>
        <w:rPr>
          <w:rFonts w:ascii="仿宋_GB2312" w:eastAsia="仿宋_GB2312" w:hAnsi="宋体"/>
          <w:sz w:val="24"/>
          <w:szCs w:val="24"/>
        </w:rPr>
      </w:pPr>
      <w:r w:rsidRPr="00CD1D8C">
        <w:rPr>
          <w:rFonts w:ascii="仿宋_GB2312" w:eastAsia="仿宋_GB2312" w:hAnsi="宋体" w:hint="eastAsia"/>
          <w:sz w:val="24"/>
          <w:szCs w:val="24"/>
        </w:rPr>
        <w:t>以上的各项评价与教师绩效考核挂钩。同时通过以上的评价途径也对相应课程的效果进行了过程性评价。学校还不断通过专题研讨等形式及时对教学、课程进行调整与优化。</w:t>
      </w:r>
    </w:p>
    <w:p w14:paraId="4222CDA1" w14:textId="77777777" w:rsidR="00E5395B" w:rsidRPr="00CD1D8C" w:rsidRDefault="00E5395B" w:rsidP="009948D4">
      <w:pPr>
        <w:widowControl/>
        <w:spacing w:line="360" w:lineRule="auto"/>
        <w:jc w:val="left"/>
        <w:rPr>
          <w:rFonts w:ascii="仿宋_GB2312" w:eastAsia="仿宋_GB2312" w:hAnsi="宋体"/>
          <w:b/>
          <w:bCs/>
          <w:sz w:val="24"/>
          <w:szCs w:val="24"/>
        </w:rPr>
      </w:pPr>
      <w:r w:rsidRPr="00CD1D8C">
        <w:rPr>
          <w:rFonts w:ascii="仿宋_GB2312" w:eastAsia="仿宋_GB2312" w:hAnsi="宋体" w:hint="eastAsia"/>
          <w:b/>
          <w:bCs/>
          <w:sz w:val="24"/>
          <w:szCs w:val="24"/>
        </w:rPr>
        <w:t>（</w:t>
      </w:r>
      <w:r w:rsidR="00AD57EC" w:rsidRPr="00CD1D8C">
        <w:rPr>
          <w:rFonts w:ascii="仿宋_GB2312" w:eastAsia="仿宋_GB2312" w:hAnsi="宋体" w:hint="eastAsia"/>
          <w:b/>
          <w:bCs/>
          <w:sz w:val="24"/>
          <w:szCs w:val="24"/>
        </w:rPr>
        <w:t>三</w:t>
      </w:r>
      <w:r w:rsidRPr="00CD1D8C">
        <w:rPr>
          <w:rFonts w:ascii="仿宋_GB2312" w:eastAsia="仿宋_GB2312" w:hAnsi="宋体" w:hint="eastAsia"/>
          <w:b/>
          <w:bCs/>
          <w:sz w:val="24"/>
          <w:szCs w:val="24"/>
        </w:rPr>
        <w:t>）对课程的评价</w:t>
      </w:r>
    </w:p>
    <w:p w14:paraId="4C376D2F" w14:textId="77777777" w:rsidR="00E5395B" w:rsidRPr="00CD1D8C" w:rsidRDefault="00E5395B" w:rsidP="009948D4">
      <w:pPr>
        <w:widowControl/>
        <w:spacing w:line="360" w:lineRule="auto"/>
        <w:ind w:firstLineChars="236" w:firstLine="566"/>
        <w:jc w:val="left"/>
        <w:rPr>
          <w:rFonts w:ascii="仿宋_GB2312" w:eastAsia="仿宋_GB2312" w:hAnsi="宋体"/>
          <w:sz w:val="24"/>
          <w:szCs w:val="24"/>
        </w:rPr>
      </w:pPr>
      <w:r w:rsidRPr="00CD1D8C">
        <w:rPr>
          <w:rFonts w:ascii="仿宋_GB2312" w:eastAsia="仿宋_GB2312" w:hAnsi="宋体" w:hint="eastAsia"/>
          <w:sz w:val="24"/>
          <w:szCs w:val="24"/>
        </w:rPr>
        <w:t>每一门课程开设前必须编制详尽的课程纲要。相关的拓展课学习资料结构</w:t>
      </w:r>
      <w:r w:rsidR="00D02BF0" w:rsidRPr="00CD1D8C">
        <w:rPr>
          <w:rFonts w:ascii="仿宋_GB2312" w:eastAsia="仿宋_GB2312" w:hAnsi="宋体" w:hint="eastAsia"/>
          <w:sz w:val="24"/>
          <w:szCs w:val="24"/>
        </w:rPr>
        <w:t>要求</w:t>
      </w:r>
      <w:r w:rsidRPr="00CD1D8C">
        <w:rPr>
          <w:rFonts w:ascii="仿宋_GB2312" w:eastAsia="仿宋_GB2312" w:hAnsi="宋体" w:hint="eastAsia"/>
          <w:sz w:val="24"/>
          <w:szCs w:val="24"/>
        </w:rPr>
        <w:t>合理、完整，内容新颖。资料的编排不是简单的知识堆砌，而是</w:t>
      </w:r>
      <w:r w:rsidR="00D02BF0" w:rsidRPr="00CD1D8C">
        <w:rPr>
          <w:rFonts w:ascii="仿宋_GB2312" w:eastAsia="仿宋_GB2312" w:hAnsi="宋体" w:hint="eastAsia"/>
          <w:sz w:val="24"/>
          <w:szCs w:val="24"/>
        </w:rPr>
        <w:t>要求</w:t>
      </w:r>
      <w:r w:rsidRPr="00CD1D8C">
        <w:rPr>
          <w:rFonts w:ascii="仿宋_GB2312" w:eastAsia="仿宋_GB2312" w:hAnsi="宋体" w:hint="eastAsia"/>
          <w:sz w:val="24"/>
          <w:szCs w:val="24"/>
        </w:rPr>
        <w:t>按照学生学习和发现的规律进行组织，体现出教师对于课程内容的独特理解和深思熟虑。</w:t>
      </w:r>
    </w:p>
    <w:p w14:paraId="056479CC" w14:textId="77777777" w:rsidR="00E5395B" w:rsidRPr="00CD1D8C" w:rsidRDefault="00E5395B" w:rsidP="009948D4">
      <w:pPr>
        <w:widowControl/>
        <w:spacing w:line="360" w:lineRule="auto"/>
        <w:jc w:val="left"/>
        <w:rPr>
          <w:rFonts w:ascii="仿宋_GB2312" w:eastAsia="仿宋_GB2312" w:hAnsi="宋体"/>
          <w:sz w:val="24"/>
          <w:szCs w:val="24"/>
        </w:rPr>
      </w:pPr>
      <w:r w:rsidRPr="00CD1D8C">
        <w:rPr>
          <w:rFonts w:ascii="仿宋_GB2312" w:eastAsia="仿宋_GB2312" w:hAnsi="宋体" w:hint="eastAsia"/>
          <w:sz w:val="24"/>
          <w:szCs w:val="24"/>
        </w:rPr>
        <w:t>学校将通过以下形式对三类课程进行评价：</w:t>
      </w:r>
    </w:p>
    <w:p w14:paraId="7AA132CA" w14:textId="69030040"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基础型课程通过学科考试分析、听课调研、学生意见反馈、家长意见反馈等方式进行评价。</w:t>
      </w:r>
    </w:p>
    <w:p w14:paraId="15266B9E" w14:textId="71B72CC2" w:rsidR="00E5395B" w:rsidRPr="00CD1D8C" w:rsidRDefault="002D4C1A" w:rsidP="002D4C1A">
      <w:pPr>
        <w:pStyle w:val="a6"/>
        <w:widowControl/>
        <w:spacing w:line="360" w:lineRule="auto"/>
        <w:ind w:left="90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E5395B" w:rsidRPr="00CD1D8C">
        <w:rPr>
          <w:rFonts w:ascii="仿宋_GB2312" w:eastAsia="仿宋_GB2312" w:hAnsi="宋体" w:hint="eastAsia"/>
          <w:sz w:val="24"/>
          <w:szCs w:val="24"/>
        </w:rPr>
        <w:t>拓展型课程通过成果展示、活动成绩、学生打分等方式进行评价。</w:t>
      </w:r>
    </w:p>
    <w:p w14:paraId="7DFB462A" w14:textId="3A7AFC68" w:rsidR="00E5395B" w:rsidRPr="00CD1D8C" w:rsidRDefault="002D4C1A" w:rsidP="00885209">
      <w:pPr>
        <w:pStyle w:val="a6"/>
        <w:widowControl/>
        <w:spacing w:line="360" w:lineRule="auto"/>
        <w:ind w:left="709" w:firstLineChars="100" w:firstLine="240"/>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427F32" w:rsidRPr="00CD1D8C">
        <w:rPr>
          <w:rFonts w:ascii="仿宋_GB2312" w:eastAsia="仿宋_GB2312" w:hAnsi="宋体" w:hint="eastAsia"/>
          <w:sz w:val="24"/>
          <w:szCs w:val="24"/>
        </w:rPr>
        <w:t>研</w:t>
      </w:r>
      <w:r w:rsidR="00E5395B" w:rsidRPr="00CD1D8C">
        <w:rPr>
          <w:rFonts w:ascii="仿宋_GB2312" w:eastAsia="仿宋_GB2312" w:hAnsi="宋体" w:hint="eastAsia"/>
          <w:sz w:val="24"/>
          <w:szCs w:val="24"/>
        </w:rPr>
        <w:t>究型课程通过</w:t>
      </w:r>
      <w:r w:rsidR="00427F32" w:rsidRPr="00CD1D8C">
        <w:rPr>
          <w:rFonts w:ascii="仿宋_GB2312" w:eastAsia="仿宋_GB2312" w:hAnsi="宋体" w:hint="eastAsia"/>
          <w:sz w:val="24"/>
          <w:szCs w:val="24"/>
        </w:rPr>
        <w:t>研</w:t>
      </w:r>
      <w:r w:rsidR="00E5395B" w:rsidRPr="00CD1D8C">
        <w:rPr>
          <w:rFonts w:ascii="仿宋_GB2312" w:eastAsia="仿宋_GB2312" w:hAnsi="宋体" w:hint="eastAsia"/>
          <w:sz w:val="24"/>
          <w:szCs w:val="24"/>
        </w:rPr>
        <w:t>究型成果展示、活动展示、学生打分等方式进行评价。</w:t>
      </w:r>
    </w:p>
    <w:p w14:paraId="2BBFBB2F" w14:textId="65EB04F7" w:rsidR="00667EAA" w:rsidRPr="00CD1D8C" w:rsidRDefault="00803353" w:rsidP="00803353">
      <w:pPr>
        <w:spacing w:line="360" w:lineRule="auto"/>
        <w:jc w:val="center"/>
        <w:rPr>
          <w:rFonts w:ascii="仿宋_GB2312" w:eastAsia="仿宋_GB2312" w:hAnsi="宋体"/>
          <w:b/>
          <w:sz w:val="28"/>
          <w:szCs w:val="28"/>
        </w:rPr>
      </w:pPr>
      <w:r w:rsidRPr="00CD1D8C">
        <w:rPr>
          <w:rFonts w:ascii="仿宋_GB2312" w:eastAsia="仿宋_GB2312" w:hAnsi="宋体" w:hint="eastAsia"/>
          <w:b/>
          <w:sz w:val="28"/>
          <w:szCs w:val="28"/>
        </w:rPr>
        <w:t>第五部分：</w:t>
      </w:r>
      <w:r w:rsidR="00667EAA" w:rsidRPr="00CD1D8C">
        <w:rPr>
          <w:rFonts w:ascii="仿宋_GB2312" w:eastAsia="仿宋_GB2312" w:hAnsi="宋体" w:hint="eastAsia"/>
          <w:b/>
          <w:sz w:val="28"/>
          <w:szCs w:val="28"/>
        </w:rPr>
        <w:t>课程</w:t>
      </w:r>
      <w:r w:rsidRPr="00CD1D8C">
        <w:rPr>
          <w:rFonts w:ascii="仿宋_GB2312" w:eastAsia="仿宋_GB2312" w:hAnsi="宋体" w:hint="eastAsia"/>
          <w:b/>
          <w:sz w:val="28"/>
          <w:szCs w:val="28"/>
        </w:rPr>
        <w:t>管理与</w:t>
      </w:r>
      <w:r w:rsidR="00667EAA" w:rsidRPr="00CD1D8C">
        <w:rPr>
          <w:rFonts w:ascii="仿宋_GB2312" w:eastAsia="仿宋_GB2312" w:hAnsi="宋体" w:hint="eastAsia"/>
          <w:b/>
          <w:sz w:val="28"/>
          <w:szCs w:val="28"/>
        </w:rPr>
        <w:t>保障</w:t>
      </w:r>
    </w:p>
    <w:p w14:paraId="757CD2B6" w14:textId="042A619C" w:rsidR="00AD57EC" w:rsidRPr="00CD1D8C" w:rsidRDefault="007B3036" w:rsidP="009948D4">
      <w:pPr>
        <w:pStyle w:val="a6"/>
        <w:spacing w:line="360" w:lineRule="auto"/>
        <w:ind w:firstLineChars="177" w:firstLine="425"/>
        <w:rPr>
          <w:rFonts w:ascii="仿宋_GB2312" w:eastAsia="仿宋_GB2312" w:hAnsi="宋体"/>
          <w:sz w:val="24"/>
          <w:szCs w:val="24"/>
        </w:rPr>
      </w:pPr>
      <w:r w:rsidRPr="00CD1D8C">
        <w:rPr>
          <w:rFonts w:ascii="仿宋_GB2312" w:eastAsia="仿宋_GB2312" w:hAnsi="宋体" w:hint="eastAsia"/>
          <w:sz w:val="24"/>
          <w:szCs w:val="24"/>
        </w:rPr>
        <w:t>要让课程发挥最大的育人功能，就要提升每一位教师的课程意识，提供课程实施的必要条件。</w:t>
      </w:r>
    </w:p>
    <w:p w14:paraId="50AC8BC0" w14:textId="5DB6757E" w:rsidR="00667EAA" w:rsidRPr="00CD1D8C" w:rsidRDefault="006D73E2" w:rsidP="006D73E2">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一、</w:t>
      </w:r>
      <w:r w:rsidR="002A2F42" w:rsidRPr="00CD1D8C">
        <w:rPr>
          <w:rFonts w:ascii="仿宋_GB2312" w:eastAsia="仿宋_GB2312" w:hAnsi="宋体" w:hint="eastAsia"/>
          <w:b/>
          <w:bCs/>
          <w:sz w:val="24"/>
          <w:szCs w:val="24"/>
        </w:rPr>
        <w:t>组织保障</w:t>
      </w:r>
    </w:p>
    <w:p w14:paraId="2ABC0E84" w14:textId="62E7A189" w:rsidR="00803353" w:rsidRPr="00CD1D8C" w:rsidRDefault="00A47CEF" w:rsidP="00803353">
      <w:pPr>
        <w:pStyle w:val="a6"/>
        <w:spacing w:line="360" w:lineRule="auto"/>
        <w:ind w:firstLineChars="236" w:firstLine="566"/>
        <w:rPr>
          <w:rFonts w:ascii="仿宋_GB2312" w:eastAsia="仿宋_GB2312" w:hAnsi="宋体"/>
          <w:sz w:val="24"/>
          <w:szCs w:val="24"/>
        </w:rPr>
      </w:pPr>
      <w:r w:rsidRPr="00CD1D8C">
        <w:rPr>
          <w:rFonts w:ascii="仿宋_GB2312" w:eastAsia="仿宋_GB2312" w:hAnsi="宋体" w:hint="eastAsia"/>
          <w:sz w:val="24"/>
          <w:szCs w:val="24"/>
        </w:rPr>
        <w:t>学校实施课程管理的领导机构是校长室。</w:t>
      </w:r>
      <w:r w:rsidR="00A149E8" w:rsidRPr="00CD1D8C">
        <w:rPr>
          <w:rFonts w:ascii="仿宋_GB2312" w:eastAsia="仿宋_GB2312" w:hAnsi="宋体" w:hint="eastAsia"/>
          <w:sz w:val="24"/>
          <w:szCs w:val="24"/>
        </w:rPr>
        <w:t>以</w:t>
      </w:r>
      <w:r w:rsidRPr="00CD1D8C">
        <w:rPr>
          <w:rFonts w:ascii="仿宋_GB2312" w:eastAsia="仿宋_GB2312" w:hAnsi="宋体" w:hint="eastAsia"/>
          <w:sz w:val="24"/>
          <w:szCs w:val="24"/>
        </w:rPr>
        <w:t>教学处为执行机构，</w:t>
      </w:r>
      <w:r w:rsidR="00A149E8" w:rsidRPr="00CD1D8C">
        <w:rPr>
          <w:rFonts w:ascii="仿宋_GB2312" w:eastAsia="仿宋_GB2312" w:hAnsi="宋体" w:hint="eastAsia"/>
          <w:sz w:val="24"/>
          <w:szCs w:val="24"/>
        </w:rPr>
        <w:t>分别成立</w:t>
      </w:r>
      <w:r w:rsidR="00A149E8" w:rsidRPr="00CD1D8C">
        <w:rPr>
          <w:rFonts w:ascii="仿宋_GB2312" w:eastAsia="仿宋_GB2312" w:hAnsi="宋体" w:hint="eastAsia"/>
          <w:sz w:val="24"/>
          <w:szCs w:val="24"/>
        </w:rPr>
        <w:lastRenderedPageBreak/>
        <w:t>课程管理和教学质量管理两个团队，</w:t>
      </w:r>
      <w:r w:rsidRPr="00CD1D8C">
        <w:rPr>
          <w:rFonts w:ascii="仿宋_GB2312" w:eastAsia="仿宋_GB2312" w:hAnsi="宋体" w:hint="eastAsia"/>
          <w:sz w:val="24"/>
          <w:szCs w:val="24"/>
        </w:rPr>
        <w:t>由校长室直接领导，</w:t>
      </w:r>
      <w:r w:rsidR="00A149E8" w:rsidRPr="00CD1D8C">
        <w:rPr>
          <w:rFonts w:ascii="仿宋_GB2312" w:eastAsia="仿宋_GB2312" w:hAnsi="宋体" w:hint="eastAsia"/>
          <w:sz w:val="24"/>
          <w:szCs w:val="24"/>
        </w:rPr>
        <w:t>分别</w:t>
      </w:r>
      <w:r w:rsidRPr="00CD1D8C">
        <w:rPr>
          <w:rFonts w:ascii="仿宋_GB2312" w:eastAsia="仿宋_GB2312" w:hAnsi="宋体" w:hint="eastAsia"/>
          <w:sz w:val="24"/>
          <w:szCs w:val="24"/>
        </w:rPr>
        <w:t>负责学校课程构建的建设、课程的开发、课程管理与评价等有关学校课程改革方面规划、设计和研究实施</w:t>
      </w:r>
      <w:r w:rsidR="00A149E8" w:rsidRPr="00CD1D8C">
        <w:rPr>
          <w:rFonts w:ascii="仿宋_GB2312" w:eastAsia="仿宋_GB2312" w:hAnsi="宋体" w:hint="eastAsia"/>
          <w:sz w:val="24"/>
          <w:szCs w:val="24"/>
        </w:rPr>
        <w:t>以及课堂实施质量跟踪管理，切实保障三类课程有效、科学地实施。</w:t>
      </w:r>
    </w:p>
    <w:p w14:paraId="5880B61E" w14:textId="5B658284" w:rsidR="000F71BF" w:rsidRPr="00CD1D8C" w:rsidRDefault="00CE057C" w:rsidP="00CE057C">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（一）</w:t>
      </w:r>
      <w:r w:rsidR="000F71BF" w:rsidRPr="00CD1D8C">
        <w:rPr>
          <w:rFonts w:ascii="仿宋_GB2312" w:eastAsia="仿宋_GB2312" w:hAnsi="宋体" w:hint="eastAsia"/>
          <w:b/>
          <w:bCs/>
          <w:sz w:val="24"/>
          <w:szCs w:val="24"/>
        </w:rPr>
        <w:t>成立学校课程领导小组</w:t>
      </w:r>
    </w:p>
    <w:p w14:paraId="1F28C6BC" w14:textId="77777777" w:rsidR="00CE057C" w:rsidRPr="00CD1D8C" w:rsidRDefault="00CE057C" w:rsidP="00DA7E86">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组</w:t>
      </w:r>
      <w:r w:rsidRPr="00CD1D8C">
        <w:rPr>
          <w:rFonts w:ascii="仿宋_GB2312" w:eastAsia="仿宋_GB2312" w:hAnsi="宋体" w:hint="eastAsia"/>
          <w:sz w:val="24"/>
          <w:szCs w:val="24"/>
        </w:rPr>
        <w:t> </w:t>
      </w:r>
      <w:r w:rsidRPr="00CD1D8C">
        <w:rPr>
          <w:rFonts w:ascii="仿宋_GB2312" w:eastAsia="仿宋_GB2312" w:hAnsi="宋体" w:hint="eastAsia"/>
          <w:sz w:val="24"/>
          <w:szCs w:val="24"/>
        </w:rPr>
        <w:t xml:space="preserve"> 长：夏红梅</w:t>
      </w:r>
    </w:p>
    <w:p w14:paraId="7A5CCBF9" w14:textId="485C9073" w:rsidR="00CE057C" w:rsidRPr="00CD1D8C" w:rsidRDefault="00CE057C" w:rsidP="00DA7E86">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副组长：</w:t>
      </w:r>
      <w:r w:rsidR="00D425CE" w:rsidRPr="00CD1D8C">
        <w:rPr>
          <w:rFonts w:ascii="仿宋_GB2312" w:eastAsia="仿宋_GB2312" w:hAnsi="宋体" w:hint="eastAsia"/>
          <w:sz w:val="24"/>
          <w:szCs w:val="24"/>
        </w:rPr>
        <w:t>刘宏佳、</w:t>
      </w:r>
      <w:r w:rsidRPr="00CD1D8C">
        <w:rPr>
          <w:rFonts w:ascii="仿宋_GB2312" w:eastAsia="仿宋_GB2312" w:hAnsi="宋体" w:hint="eastAsia"/>
          <w:sz w:val="24"/>
          <w:szCs w:val="24"/>
        </w:rPr>
        <w:t>王亮</w:t>
      </w:r>
    </w:p>
    <w:p w14:paraId="01229AB4" w14:textId="263F9558" w:rsidR="00CE057C" w:rsidRPr="00CD1D8C" w:rsidRDefault="00CE057C" w:rsidP="00DA7E86">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成</w:t>
      </w:r>
      <w:r w:rsidRPr="00CD1D8C">
        <w:rPr>
          <w:rFonts w:ascii="仿宋_GB2312" w:eastAsia="仿宋_GB2312" w:hAnsi="宋体" w:hint="eastAsia"/>
          <w:sz w:val="24"/>
          <w:szCs w:val="24"/>
        </w:rPr>
        <w:t> </w:t>
      </w:r>
      <w:r w:rsidRPr="00CD1D8C">
        <w:rPr>
          <w:rFonts w:ascii="仿宋_GB2312" w:eastAsia="仿宋_GB2312" w:hAnsi="宋体" w:hint="eastAsia"/>
          <w:sz w:val="24"/>
          <w:szCs w:val="24"/>
        </w:rPr>
        <w:t xml:space="preserve"> 员：孙兰兰、滕会敏、家委会主任、</w:t>
      </w:r>
      <w:r w:rsidR="00D91D95" w:rsidRPr="00CD1D8C">
        <w:rPr>
          <w:rFonts w:ascii="仿宋_GB2312" w:eastAsia="仿宋_GB2312" w:hAnsi="宋体" w:hint="eastAsia"/>
          <w:sz w:val="24"/>
          <w:szCs w:val="24"/>
        </w:rPr>
        <w:t>蔡丹</w:t>
      </w:r>
    </w:p>
    <w:p w14:paraId="3B5A9D09" w14:textId="598F64A6" w:rsidR="000F71BF" w:rsidRPr="00CD1D8C" w:rsidRDefault="00CE057C" w:rsidP="00DA7E86">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（二）</w:t>
      </w:r>
      <w:r w:rsidR="000F71BF" w:rsidRPr="00CD1D8C">
        <w:rPr>
          <w:rFonts w:ascii="仿宋_GB2312" w:eastAsia="仿宋_GB2312" w:hAnsi="宋体" w:hint="eastAsia"/>
          <w:b/>
          <w:bCs/>
          <w:sz w:val="24"/>
          <w:szCs w:val="24"/>
        </w:rPr>
        <w:t>成立学校课程建设学术委员会</w:t>
      </w:r>
    </w:p>
    <w:p w14:paraId="086EF1D8" w14:textId="77777777" w:rsidR="00CE057C" w:rsidRPr="00CD1D8C" w:rsidRDefault="00CE057C" w:rsidP="00CE057C">
      <w:pPr>
        <w:spacing w:line="360" w:lineRule="auto"/>
        <w:ind w:left="566"/>
        <w:rPr>
          <w:rFonts w:ascii="仿宋_GB2312" w:eastAsia="仿宋_GB2312" w:hAnsi="宋体"/>
          <w:sz w:val="24"/>
          <w:szCs w:val="24"/>
        </w:rPr>
      </w:pPr>
      <w:r w:rsidRPr="00CD1D8C">
        <w:rPr>
          <w:rFonts w:ascii="仿宋_GB2312" w:eastAsia="仿宋_GB2312" w:hAnsi="宋体" w:hint="eastAsia"/>
          <w:sz w:val="24"/>
          <w:szCs w:val="24"/>
        </w:rPr>
        <w:t>组长：</w:t>
      </w:r>
      <w:proofErr w:type="gramStart"/>
      <w:r w:rsidRPr="00CD1D8C">
        <w:rPr>
          <w:rFonts w:ascii="仿宋_GB2312" w:eastAsia="仿宋_GB2312" w:hAnsi="宋体" w:hint="eastAsia"/>
          <w:sz w:val="24"/>
          <w:szCs w:val="24"/>
        </w:rPr>
        <w:t>唐关胜</w:t>
      </w:r>
      <w:proofErr w:type="gramEnd"/>
    </w:p>
    <w:p w14:paraId="2340997A" w14:textId="77777777" w:rsidR="00CE057C" w:rsidRPr="00CD1D8C" w:rsidRDefault="00CE057C" w:rsidP="00CE057C">
      <w:pPr>
        <w:spacing w:line="360" w:lineRule="auto"/>
        <w:ind w:left="566"/>
        <w:rPr>
          <w:rFonts w:ascii="仿宋_GB2312" w:eastAsia="仿宋_GB2312" w:hAnsi="宋体"/>
          <w:sz w:val="24"/>
          <w:szCs w:val="24"/>
        </w:rPr>
      </w:pPr>
      <w:r w:rsidRPr="00CD1D8C">
        <w:rPr>
          <w:rFonts w:ascii="仿宋_GB2312" w:eastAsia="仿宋_GB2312" w:hAnsi="宋体" w:hint="eastAsia"/>
          <w:sz w:val="24"/>
          <w:szCs w:val="24"/>
        </w:rPr>
        <w:t>副组长：夏红梅</w:t>
      </w:r>
    </w:p>
    <w:p w14:paraId="6B508786" w14:textId="77777777" w:rsidR="00CE057C" w:rsidRPr="00CD1D8C" w:rsidRDefault="00CE057C" w:rsidP="00CE057C">
      <w:pPr>
        <w:spacing w:line="360" w:lineRule="auto"/>
        <w:ind w:left="566"/>
        <w:rPr>
          <w:rFonts w:ascii="仿宋_GB2312" w:eastAsia="仿宋_GB2312" w:hAnsi="宋体"/>
          <w:sz w:val="24"/>
          <w:szCs w:val="24"/>
        </w:rPr>
      </w:pPr>
      <w:r w:rsidRPr="00CD1D8C">
        <w:rPr>
          <w:rFonts w:ascii="仿宋_GB2312" w:eastAsia="仿宋_GB2312" w:hAnsi="宋体" w:hint="eastAsia"/>
          <w:sz w:val="24"/>
          <w:szCs w:val="24"/>
        </w:rPr>
        <w:t>专家成员：毛</w:t>
      </w:r>
      <w:r w:rsidRPr="00CD1D8C">
        <w:rPr>
          <w:rFonts w:ascii="仿宋_GB2312" w:eastAsia="仿宋_GB2312" w:hAnsi="宋体" w:hint="eastAsia"/>
          <w:sz w:val="24"/>
          <w:szCs w:val="24"/>
        </w:rPr>
        <w:t> </w:t>
      </w:r>
      <w:r w:rsidRPr="00CD1D8C">
        <w:rPr>
          <w:rFonts w:ascii="仿宋_GB2312" w:eastAsia="仿宋_GB2312" w:hAnsi="宋体" w:hint="eastAsia"/>
          <w:sz w:val="24"/>
          <w:szCs w:val="24"/>
        </w:rPr>
        <w:t xml:space="preserve"> 丹、吴旻瑜、杨四耕、向世清、傅 静</w:t>
      </w:r>
    </w:p>
    <w:p w14:paraId="10C1A2D7" w14:textId="1B96F5C1" w:rsidR="000F71BF" w:rsidRPr="00CD1D8C" w:rsidRDefault="000F71BF" w:rsidP="00CE057C">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（三）建立</w:t>
      </w:r>
      <w:r w:rsidR="00DA7E86" w:rsidRPr="00CD1D8C">
        <w:rPr>
          <w:rFonts w:ascii="仿宋_GB2312" w:eastAsia="仿宋_GB2312" w:hAnsi="宋体" w:hint="eastAsia"/>
          <w:b/>
          <w:bCs/>
          <w:sz w:val="24"/>
          <w:szCs w:val="24"/>
        </w:rPr>
        <w:t>课程</w:t>
      </w:r>
      <w:r w:rsidRPr="00CD1D8C">
        <w:rPr>
          <w:rFonts w:ascii="仿宋_GB2312" w:eastAsia="仿宋_GB2312" w:hAnsi="宋体" w:hint="eastAsia"/>
          <w:b/>
          <w:bCs/>
          <w:sz w:val="24"/>
          <w:szCs w:val="24"/>
        </w:rPr>
        <w:t>组织管理机制</w:t>
      </w:r>
    </w:p>
    <w:p w14:paraId="095EB3C6" w14:textId="5EBC8581" w:rsidR="002573D9" w:rsidRPr="00CD1D8C" w:rsidRDefault="002573D9" w:rsidP="00EB0D35">
      <w:pPr>
        <w:spacing w:line="360" w:lineRule="auto"/>
        <w:jc w:val="center"/>
        <w:rPr>
          <w:rFonts w:ascii="仿宋_GB2312" w:eastAsia="仿宋_GB2312" w:hAnsi="宋体"/>
          <w:sz w:val="24"/>
          <w:szCs w:val="24"/>
        </w:rPr>
      </w:pPr>
      <w:r w:rsidRPr="00CD1D8C">
        <w:rPr>
          <w:rFonts w:ascii="仿宋_GB2312" w:eastAsia="仿宋_GB2312" w:hAnsi="宋体"/>
          <w:noProof/>
          <w:sz w:val="24"/>
          <w:szCs w:val="24"/>
        </w:rPr>
        <w:drawing>
          <wp:inline distT="0" distB="0" distL="0" distR="0" wp14:anchorId="522BC193" wp14:editId="531BC292">
            <wp:extent cx="5238750" cy="2171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0" cy="2171700"/>
                    </a:xfrm>
                    <a:prstGeom prst="rect">
                      <a:avLst/>
                    </a:prstGeom>
                    <a:noFill/>
                    <a:ln>
                      <a:noFill/>
                    </a:ln>
                  </pic:spPr>
                </pic:pic>
              </a:graphicData>
            </a:graphic>
          </wp:inline>
        </w:drawing>
      </w:r>
    </w:p>
    <w:p w14:paraId="6B2CE0A9" w14:textId="358DCDDF" w:rsidR="000F71BF" w:rsidRPr="00CD1D8C" w:rsidRDefault="00FE601B" w:rsidP="00FE601B">
      <w:pPr>
        <w:spacing w:line="360" w:lineRule="auto"/>
        <w:jc w:val="center"/>
        <w:rPr>
          <w:rFonts w:ascii="仿宋_GB2312" w:eastAsia="仿宋_GB2312" w:hAnsi="宋体"/>
          <w:sz w:val="24"/>
          <w:szCs w:val="24"/>
        </w:rPr>
      </w:pPr>
      <w:r w:rsidRPr="00CD1D8C">
        <w:rPr>
          <w:rFonts w:ascii="仿宋_GB2312" w:eastAsia="仿宋_GB2312" w:hAnsi="宋体" w:hint="eastAsia"/>
          <w:sz w:val="24"/>
          <w:szCs w:val="24"/>
        </w:rPr>
        <w:t>图</w:t>
      </w:r>
      <w:r w:rsidR="00E66651" w:rsidRPr="00CD1D8C">
        <w:rPr>
          <w:rFonts w:ascii="仿宋_GB2312" w:eastAsia="仿宋_GB2312" w:hAnsi="宋体"/>
          <w:sz w:val="24"/>
          <w:szCs w:val="24"/>
        </w:rPr>
        <w:t>9</w:t>
      </w:r>
      <w:r w:rsidRPr="00CD1D8C">
        <w:rPr>
          <w:rFonts w:ascii="仿宋_GB2312" w:eastAsia="仿宋_GB2312" w:hAnsi="宋体" w:hint="eastAsia"/>
          <w:sz w:val="24"/>
          <w:szCs w:val="24"/>
        </w:rPr>
        <w:t xml:space="preserve"> 中科院上海实验学校课程组织管理</w:t>
      </w:r>
      <w:r w:rsidR="00E2683A" w:rsidRPr="00CD1D8C">
        <w:rPr>
          <w:rFonts w:ascii="仿宋_GB2312" w:eastAsia="仿宋_GB2312" w:hAnsi="宋体" w:hint="eastAsia"/>
          <w:sz w:val="24"/>
          <w:szCs w:val="24"/>
        </w:rPr>
        <w:t>架构图</w:t>
      </w:r>
    </w:p>
    <w:p w14:paraId="144AEBAC" w14:textId="6F7A4B36" w:rsidR="002A2F42" w:rsidRPr="00CD1D8C" w:rsidRDefault="006D73E2" w:rsidP="006D73E2">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二、</w:t>
      </w:r>
      <w:r w:rsidR="002A2F42" w:rsidRPr="00CD1D8C">
        <w:rPr>
          <w:rFonts w:ascii="仿宋_GB2312" w:eastAsia="仿宋_GB2312" w:hAnsi="宋体" w:hint="eastAsia"/>
          <w:b/>
          <w:bCs/>
          <w:sz w:val="24"/>
          <w:szCs w:val="24"/>
        </w:rPr>
        <w:t>制度保障</w:t>
      </w:r>
    </w:p>
    <w:p w14:paraId="6D757960" w14:textId="4BA3B542" w:rsidR="000F71BF" w:rsidRPr="00CD1D8C" w:rsidRDefault="000F71BF" w:rsidP="00B0367D">
      <w:pPr>
        <w:pStyle w:val="a6"/>
        <w:numPr>
          <w:ilvl w:val="0"/>
          <w:numId w:val="7"/>
        </w:num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建立校本课程开发与审核制度</w:t>
      </w:r>
    </w:p>
    <w:p w14:paraId="626D8FBF" w14:textId="5B615840" w:rsidR="00EB0D35" w:rsidRPr="00CD1D8C" w:rsidRDefault="00EB0D35" w:rsidP="00EB0D35">
      <w:pPr>
        <w:spacing w:line="360" w:lineRule="auto"/>
        <w:jc w:val="center"/>
        <w:rPr>
          <w:rFonts w:ascii="仿宋_GB2312" w:eastAsia="仿宋_GB2312" w:hAnsi="宋体"/>
          <w:sz w:val="24"/>
          <w:szCs w:val="24"/>
        </w:rPr>
      </w:pPr>
      <w:r w:rsidRPr="00CD1D8C">
        <w:rPr>
          <w:rFonts w:ascii="仿宋_GB2312" w:eastAsia="仿宋_GB2312" w:hAnsi="宋体"/>
          <w:noProof/>
          <w:sz w:val="24"/>
          <w:szCs w:val="24"/>
        </w:rPr>
        <w:lastRenderedPageBreak/>
        <w:drawing>
          <wp:inline distT="0" distB="0" distL="0" distR="0" wp14:anchorId="21E414D2" wp14:editId="6B0449EE">
            <wp:extent cx="4505325" cy="2847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5325" cy="2847975"/>
                    </a:xfrm>
                    <a:prstGeom prst="rect">
                      <a:avLst/>
                    </a:prstGeom>
                    <a:noFill/>
                    <a:ln>
                      <a:noFill/>
                    </a:ln>
                  </pic:spPr>
                </pic:pic>
              </a:graphicData>
            </a:graphic>
          </wp:inline>
        </w:drawing>
      </w:r>
    </w:p>
    <w:p w14:paraId="40838710" w14:textId="690FBD99" w:rsidR="00FE601B" w:rsidRPr="00CD1D8C" w:rsidRDefault="00FE601B" w:rsidP="00FE601B">
      <w:pPr>
        <w:spacing w:line="360" w:lineRule="auto"/>
        <w:jc w:val="center"/>
        <w:rPr>
          <w:rFonts w:ascii="仿宋_GB2312" w:eastAsia="仿宋_GB2312" w:hAnsi="宋体"/>
          <w:sz w:val="24"/>
          <w:szCs w:val="24"/>
        </w:rPr>
      </w:pPr>
      <w:r w:rsidRPr="00CD1D8C">
        <w:rPr>
          <w:rFonts w:ascii="仿宋_GB2312" w:eastAsia="仿宋_GB2312" w:hAnsi="宋体" w:hint="eastAsia"/>
          <w:sz w:val="24"/>
          <w:szCs w:val="24"/>
        </w:rPr>
        <w:t>图</w:t>
      </w:r>
      <w:r w:rsidR="00E66651" w:rsidRPr="00CD1D8C">
        <w:rPr>
          <w:rFonts w:ascii="仿宋_GB2312" w:eastAsia="仿宋_GB2312" w:hAnsi="宋体"/>
          <w:sz w:val="24"/>
          <w:szCs w:val="24"/>
        </w:rPr>
        <w:t>10</w:t>
      </w:r>
      <w:r w:rsidRPr="00CD1D8C">
        <w:rPr>
          <w:rFonts w:ascii="仿宋_GB2312" w:eastAsia="仿宋_GB2312" w:hAnsi="宋体" w:hint="eastAsia"/>
          <w:sz w:val="24"/>
          <w:szCs w:val="24"/>
        </w:rPr>
        <w:t xml:space="preserve"> 中科院上海实验学校校本课程开发与审核流程图</w:t>
      </w:r>
    </w:p>
    <w:p w14:paraId="062B2949" w14:textId="6638412D" w:rsidR="000F71BF" w:rsidRPr="00CD1D8C" w:rsidRDefault="000F71BF" w:rsidP="00B0367D">
      <w:pPr>
        <w:pStyle w:val="a6"/>
        <w:numPr>
          <w:ilvl w:val="0"/>
          <w:numId w:val="7"/>
        </w:num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建立校本课程评价与奖励制度</w:t>
      </w:r>
    </w:p>
    <w:p w14:paraId="1729448D" w14:textId="095F9863" w:rsidR="00EB0D35" w:rsidRPr="00CD1D8C" w:rsidRDefault="00EB0D35" w:rsidP="00B3757D">
      <w:pPr>
        <w:spacing w:line="360" w:lineRule="auto"/>
        <w:jc w:val="center"/>
        <w:rPr>
          <w:rFonts w:ascii="仿宋_GB2312" w:eastAsia="仿宋_GB2312" w:hAnsi="宋体"/>
          <w:sz w:val="24"/>
          <w:szCs w:val="24"/>
        </w:rPr>
      </w:pPr>
      <w:r w:rsidRPr="00CD1D8C">
        <w:rPr>
          <w:rFonts w:ascii="仿宋_GB2312" w:eastAsia="仿宋_GB2312" w:hAnsi="宋体"/>
          <w:noProof/>
          <w:sz w:val="24"/>
          <w:szCs w:val="24"/>
        </w:rPr>
        <w:drawing>
          <wp:inline distT="0" distB="0" distL="0" distR="0" wp14:anchorId="088EF787" wp14:editId="1E952912">
            <wp:extent cx="4219575" cy="3190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9575" cy="3190875"/>
                    </a:xfrm>
                    <a:prstGeom prst="rect">
                      <a:avLst/>
                    </a:prstGeom>
                    <a:noFill/>
                    <a:ln>
                      <a:noFill/>
                    </a:ln>
                  </pic:spPr>
                </pic:pic>
              </a:graphicData>
            </a:graphic>
          </wp:inline>
        </w:drawing>
      </w:r>
    </w:p>
    <w:p w14:paraId="3365C9AF" w14:textId="225F2171" w:rsidR="00E2683A" w:rsidRPr="00CD1D8C" w:rsidRDefault="00E2683A" w:rsidP="00E2683A">
      <w:pPr>
        <w:spacing w:line="360" w:lineRule="auto"/>
        <w:jc w:val="center"/>
        <w:rPr>
          <w:rFonts w:ascii="仿宋_GB2312" w:eastAsia="仿宋_GB2312" w:hAnsi="宋体"/>
          <w:sz w:val="24"/>
          <w:szCs w:val="24"/>
        </w:rPr>
      </w:pPr>
      <w:r w:rsidRPr="00CD1D8C">
        <w:rPr>
          <w:rFonts w:ascii="仿宋_GB2312" w:eastAsia="仿宋_GB2312" w:hAnsi="宋体" w:hint="eastAsia"/>
          <w:sz w:val="24"/>
          <w:szCs w:val="24"/>
        </w:rPr>
        <w:t>图</w:t>
      </w:r>
      <w:r w:rsidR="00E66651" w:rsidRPr="00CD1D8C">
        <w:rPr>
          <w:rFonts w:ascii="仿宋_GB2312" w:eastAsia="仿宋_GB2312" w:hAnsi="宋体"/>
          <w:sz w:val="24"/>
          <w:szCs w:val="24"/>
        </w:rPr>
        <w:t>11</w:t>
      </w:r>
      <w:r w:rsidRPr="00CD1D8C">
        <w:rPr>
          <w:rFonts w:ascii="仿宋_GB2312" w:eastAsia="仿宋_GB2312" w:hAnsi="宋体" w:hint="eastAsia"/>
          <w:sz w:val="24"/>
          <w:szCs w:val="24"/>
        </w:rPr>
        <w:t xml:space="preserve"> 中科院上海实验学校校本课程评价与奖励制度示意图</w:t>
      </w:r>
    </w:p>
    <w:p w14:paraId="1A486A7A" w14:textId="21183B1F" w:rsidR="00DA7ADA" w:rsidRPr="00CD1D8C" w:rsidRDefault="00DA7ADA" w:rsidP="00B0367D">
      <w:pPr>
        <w:pStyle w:val="a6"/>
        <w:numPr>
          <w:ilvl w:val="0"/>
          <w:numId w:val="7"/>
        </w:num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建立</w:t>
      </w:r>
      <w:proofErr w:type="gramStart"/>
      <w:r w:rsidRPr="00CD1D8C">
        <w:rPr>
          <w:rFonts w:ascii="仿宋_GB2312" w:eastAsia="仿宋_GB2312" w:hAnsi="宋体" w:hint="eastAsia"/>
          <w:b/>
          <w:bCs/>
          <w:sz w:val="24"/>
          <w:szCs w:val="24"/>
        </w:rPr>
        <w:t>学生走班选课</w:t>
      </w:r>
      <w:proofErr w:type="gramEnd"/>
      <w:r w:rsidRPr="00CD1D8C">
        <w:rPr>
          <w:rFonts w:ascii="仿宋_GB2312" w:eastAsia="仿宋_GB2312" w:hAnsi="宋体" w:hint="eastAsia"/>
          <w:b/>
          <w:bCs/>
          <w:sz w:val="24"/>
          <w:szCs w:val="24"/>
        </w:rPr>
        <w:t>制度</w:t>
      </w:r>
    </w:p>
    <w:p w14:paraId="39A0E52F" w14:textId="0AAD9B3B" w:rsidR="00051483" w:rsidRPr="00CD1D8C" w:rsidRDefault="00DB3DD2" w:rsidP="00051483">
      <w:pPr>
        <w:pStyle w:val="a6"/>
        <w:spacing w:line="360" w:lineRule="auto"/>
        <w:ind w:left="720"/>
        <w:rPr>
          <w:rFonts w:ascii="仿宋_GB2312" w:eastAsia="仿宋_GB2312" w:hAnsi="宋体"/>
          <w:sz w:val="24"/>
          <w:szCs w:val="24"/>
        </w:rPr>
      </w:pPr>
      <w:r w:rsidRPr="00CD1D8C">
        <w:rPr>
          <w:rFonts w:ascii="仿宋_GB2312" w:eastAsia="仿宋_GB2312" w:hAnsi="宋体"/>
          <w:noProof/>
          <w:sz w:val="24"/>
          <w:szCs w:val="24"/>
        </w:rPr>
        <w:lastRenderedPageBreak/>
        <mc:AlternateContent>
          <mc:Choice Requires="wpg">
            <w:drawing>
              <wp:inline distT="0" distB="0" distL="0" distR="0" wp14:anchorId="20456241" wp14:editId="1C6B4D56">
                <wp:extent cx="4762500" cy="3133725"/>
                <wp:effectExtent l="0" t="0" r="19050" b="28575"/>
                <wp:docPr id="41" name="组合 41"/>
                <wp:cNvGraphicFramePr/>
                <a:graphic xmlns:a="http://schemas.openxmlformats.org/drawingml/2006/main">
                  <a:graphicData uri="http://schemas.microsoft.com/office/word/2010/wordprocessingGroup">
                    <wpg:wgp>
                      <wpg:cNvGrpSpPr/>
                      <wpg:grpSpPr>
                        <a:xfrm>
                          <a:off x="0" y="0"/>
                          <a:ext cx="4762500" cy="3133725"/>
                          <a:chOff x="0" y="0"/>
                          <a:chExt cx="4657725" cy="2495550"/>
                        </a:xfrm>
                      </wpg:grpSpPr>
                      <wps:wsp>
                        <wps:cNvPr id="9" name="矩形: 圆角 9"/>
                        <wps:cNvSpPr/>
                        <wps:spPr>
                          <a:xfrm>
                            <a:off x="0" y="0"/>
                            <a:ext cx="1085850" cy="733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95F89E" w14:textId="6BEBE56E" w:rsidR="003D0C74" w:rsidRPr="00211EDD" w:rsidRDefault="003D0C74" w:rsidP="0051246B">
                              <w:pPr>
                                <w:jc w:val="left"/>
                                <w:rPr>
                                  <w:sz w:val="18"/>
                                  <w:szCs w:val="18"/>
                                </w:rPr>
                              </w:pPr>
                              <w:r w:rsidRPr="00211EDD">
                                <w:rPr>
                                  <w:rFonts w:ascii="仿宋_GB2312" w:eastAsia="仿宋_GB2312" w:hAnsi="宋体" w:hint="eastAsia"/>
                                  <w:sz w:val="18"/>
                                  <w:szCs w:val="18"/>
                                </w:rPr>
                                <w:t>编制《课程手册》与《选课指南》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圆角 10"/>
                        <wps:cNvSpPr/>
                        <wps:spPr>
                          <a:xfrm>
                            <a:off x="1485900" y="9525"/>
                            <a:ext cx="1590675" cy="723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748AFE" w14:textId="53877E3D" w:rsidR="003D0C74" w:rsidRPr="00211EDD" w:rsidRDefault="003D0C74" w:rsidP="0051246B">
                              <w:pPr>
                                <w:jc w:val="left"/>
                                <w:rPr>
                                  <w:sz w:val="18"/>
                                  <w:szCs w:val="18"/>
                                </w:rPr>
                              </w:pPr>
                              <w:r w:rsidRPr="00211EDD">
                                <w:rPr>
                                  <w:rFonts w:ascii="仿宋_GB2312" w:eastAsia="仿宋_GB2312" w:hAnsi="宋体" w:hint="eastAsia"/>
                                  <w:sz w:val="18"/>
                                  <w:szCs w:val="18"/>
                                </w:rPr>
                                <w:t>网上公布课程设置（</w:t>
                              </w:r>
                              <w:r w:rsidRPr="00211EDD">
                                <w:rPr>
                                  <w:rFonts w:ascii="仿宋_GB2312" w:eastAsia="仿宋_GB2312" w:hAnsi="宋体" w:hint="eastAsia"/>
                                  <w:sz w:val="18"/>
                                  <w:szCs w:val="18"/>
                                </w:rPr>
                                <w:t>包括课程简介、任课教师、选课要求等）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圆角 11"/>
                        <wps:cNvSpPr/>
                        <wps:spPr>
                          <a:xfrm>
                            <a:off x="3486150" y="9525"/>
                            <a:ext cx="704850" cy="723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42713D" w14:textId="1C0559A4" w:rsidR="003D0C74" w:rsidRPr="00211EDD" w:rsidRDefault="003D0C74" w:rsidP="0051246B">
                              <w:pPr>
                                <w:jc w:val="left"/>
                                <w:rPr>
                                  <w:sz w:val="18"/>
                                  <w:szCs w:val="18"/>
                                </w:rPr>
                              </w:pPr>
                              <w:r w:rsidRPr="00211EDD">
                                <w:rPr>
                                  <w:rFonts w:ascii="仿宋_GB2312" w:eastAsia="仿宋_GB2312" w:hAnsi="宋体" w:hint="eastAsia"/>
                                  <w:sz w:val="18"/>
                                  <w:szCs w:val="18"/>
                                </w:rPr>
                                <w:t>学生网上选课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圆角 12"/>
                        <wps:cNvSpPr/>
                        <wps:spPr>
                          <a:xfrm>
                            <a:off x="561975" y="1362075"/>
                            <a:ext cx="762000"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5AE5D9" w14:textId="650940CB"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满足条件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圆角 13"/>
                        <wps:cNvSpPr/>
                        <wps:spPr>
                          <a:xfrm>
                            <a:off x="571500" y="1971675"/>
                            <a:ext cx="7048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B232B5" w14:textId="578C9789" w:rsidR="003D0C74" w:rsidRPr="00211EDD" w:rsidRDefault="003D0C74" w:rsidP="00571290">
                              <w:pPr>
                                <w:jc w:val="left"/>
                                <w:rPr>
                                  <w:sz w:val="18"/>
                                  <w:szCs w:val="18"/>
                                </w:rPr>
                              </w:pPr>
                              <w:r w:rsidRPr="00211EDD">
                                <w:rPr>
                                  <w:rFonts w:ascii="仿宋_GB2312" w:eastAsia="仿宋_GB2312" w:hAnsi="宋体" w:hint="eastAsia"/>
                                  <w:sz w:val="18"/>
                                  <w:szCs w:val="18"/>
                                </w:rPr>
                                <w:t>不满足条件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圆角 14"/>
                        <wps:cNvSpPr/>
                        <wps:spPr>
                          <a:xfrm>
                            <a:off x="1619250" y="1371600"/>
                            <a:ext cx="7524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F752D8" w14:textId="068906B5"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选课成功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圆角 15"/>
                        <wps:cNvSpPr/>
                        <wps:spPr>
                          <a:xfrm>
                            <a:off x="1600200" y="2095500"/>
                            <a:ext cx="7524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ABB792" w14:textId="69D41447"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二次征询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圆角 16"/>
                        <wps:cNvSpPr/>
                        <wps:spPr>
                          <a:xfrm>
                            <a:off x="2686050" y="2114550"/>
                            <a:ext cx="7524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1AD890" w14:textId="7A190334"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二次选课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矩形: 圆角 17"/>
                        <wps:cNvSpPr/>
                        <wps:spPr>
                          <a:xfrm>
                            <a:off x="3952875" y="1514475"/>
                            <a:ext cx="7048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DC9B5F" w14:textId="6C5F1004"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公布选课结果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接箭头连接符 18"/>
                        <wps:cNvCnPr/>
                        <wps:spPr>
                          <a:xfrm flipV="1">
                            <a:off x="1095375" y="36195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直接箭头连接符 19"/>
                        <wps:cNvCnPr/>
                        <wps:spPr>
                          <a:xfrm flipV="1">
                            <a:off x="3076575" y="36195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直接连接符 20"/>
                        <wps:cNvCnPr/>
                        <wps:spPr>
                          <a:xfrm>
                            <a:off x="4200525" y="361950"/>
                            <a:ext cx="361950"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a:off x="19050" y="1076325"/>
                            <a:ext cx="45243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接连接符 22"/>
                        <wps:cNvCnPr/>
                        <wps:spPr>
                          <a:xfrm>
                            <a:off x="4552950" y="37147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接连接符 23"/>
                        <wps:cNvCnPr/>
                        <wps:spPr>
                          <a:xfrm>
                            <a:off x="19050" y="107632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直接连接符 26"/>
                        <wps:cNvCnPr/>
                        <wps:spPr>
                          <a:xfrm>
                            <a:off x="247650" y="151447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直接连接符 28"/>
                        <wps:cNvCnPr/>
                        <wps:spPr>
                          <a:xfrm>
                            <a:off x="19050" y="1800225"/>
                            <a:ext cx="219075"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直接箭头连接符 30"/>
                        <wps:cNvCnPr/>
                        <wps:spPr>
                          <a:xfrm>
                            <a:off x="247650" y="151447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接箭头连接符 31"/>
                        <wps:cNvCnPr/>
                        <wps:spPr>
                          <a:xfrm>
                            <a:off x="247650" y="223837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直接箭头连接符 33"/>
                        <wps:cNvCnPr/>
                        <wps:spPr>
                          <a:xfrm>
                            <a:off x="1323975" y="152400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接箭头连接符 35"/>
                        <wps:cNvCnPr/>
                        <wps:spPr>
                          <a:xfrm>
                            <a:off x="1285875" y="225742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直接箭头连接符 36"/>
                        <wps:cNvCnPr/>
                        <wps:spPr>
                          <a:xfrm>
                            <a:off x="2362200" y="224790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直接连接符 37"/>
                        <wps:cNvCnPr/>
                        <wps:spPr>
                          <a:xfrm>
                            <a:off x="3657600" y="151447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直接连接符 38"/>
                        <wps:cNvCnPr/>
                        <wps:spPr>
                          <a:xfrm>
                            <a:off x="3438525" y="2247900"/>
                            <a:ext cx="21907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直接连接符 39"/>
                        <wps:cNvCnPr/>
                        <wps:spPr>
                          <a:xfrm>
                            <a:off x="2381250" y="1514475"/>
                            <a:ext cx="128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直接箭头连接符 40"/>
                        <wps:cNvCnPr/>
                        <wps:spPr>
                          <a:xfrm>
                            <a:off x="3657600" y="180022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0456241" id="组合 41" o:spid="_x0000_s1026" style="width:375pt;height:246.75pt;mso-position-horizontal-relative:char;mso-position-vertical-relative:line" coordsize="46577,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">
                <v:roundrect id="矩形: 圆角 9" o:spid="_x0000_s1027" style="position:absolute;width:1085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" fillcolor="white [3201]" strokecolor="black [3213]" strokeweight="1pt">
                  <v:stroke joinstyle="miter"/>
                  <v:textbox>
                    <w:txbxContent>
                      <w:p w14:paraId="4995F89E" w14:textId="6BEBE56E" w:rsidR="003D0C74" w:rsidRPr="00211EDD" w:rsidRDefault="003D0C74" w:rsidP="0051246B">
                        <w:pPr>
                          <w:jc w:val="left"/>
                          <w:rPr>
                            <w:sz w:val="18"/>
                            <w:szCs w:val="18"/>
                          </w:rPr>
                        </w:pPr>
                        <w:r w:rsidRPr="00211EDD">
                          <w:rPr>
                            <w:rFonts w:ascii="仿宋_GB2312" w:eastAsia="仿宋_GB2312" w:hAnsi="宋体" w:hint="eastAsia"/>
                            <w:sz w:val="18"/>
                            <w:szCs w:val="18"/>
                          </w:rPr>
                          <w:t>编制《课程手册》与《选课指南》</w:t>
                        </w:r>
                      </w:p>
                    </w:txbxContent>
                  </v:textbox>
                </v:roundrect>
                <v:roundrect id="矩形: 圆角 10" o:spid="_x0000_s1028" style="position:absolute;left:14859;top:95;width:15906;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" fillcolor="white [3201]" strokecolor="black [3213]" strokeweight="1pt">
                  <v:stroke joinstyle="miter"/>
                  <v:textbox>
                    <w:txbxContent>
                      <w:p w14:paraId="3F748AFE" w14:textId="53877E3D" w:rsidR="003D0C74" w:rsidRPr="00211EDD" w:rsidRDefault="003D0C74" w:rsidP="0051246B">
                        <w:pPr>
                          <w:jc w:val="left"/>
                          <w:rPr>
                            <w:sz w:val="18"/>
                            <w:szCs w:val="18"/>
                          </w:rPr>
                        </w:pPr>
                        <w:r w:rsidRPr="00211EDD">
                          <w:rPr>
                            <w:rFonts w:ascii="仿宋_GB2312" w:eastAsia="仿宋_GB2312" w:hAnsi="宋体" w:hint="eastAsia"/>
                            <w:sz w:val="18"/>
                            <w:szCs w:val="18"/>
                          </w:rPr>
                          <w:t>网上公布课程设置（</w:t>
                        </w:r>
                        <w:r w:rsidRPr="00211EDD">
                          <w:rPr>
                            <w:rFonts w:ascii="仿宋_GB2312" w:eastAsia="仿宋_GB2312" w:hAnsi="宋体" w:hint="eastAsia"/>
                            <w:sz w:val="18"/>
                            <w:szCs w:val="18"/>
                          </w:rPr>
                          <w:t>包括课程简介、任课教师、选课要求等）</w:t>
                        </w:r>
                      </w:p>
                    </w:txbxContent>
                  </v:textbox>
                </v:roundrect>
                <v:roundrect id="矩形: 圆角 11" o:spid="_x0000_s1029" style="position:absolute;left:34861;top:95;width:7049;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" fillcolor="white [3201]" strokecolor="black [3213]" strokeweight="1pt">
                  <v:stroke joinstyle="miter"/>
                  <v:textbox>
                    <w:txbxContent>
                      <w:p w14:paraId="4E42713D" w14:textId="1C0559A4" w:rsidR="003D0C74" w:rsidRPr="00211EDD" w:rsidRDefault="003D0C74" w:rsidP="0051246B">
                        <w:pPr>
                          <w:jc w:val="left"/>
                          <w:rPr>
                            <w:sz w:val="18"/>
                            <w:szCs w:val="18"/>
                          </w:rPr>
                        </w:pPr>
                        <w:r w:rsidRPr="00211EDD">
                          <w:rPr>
                            <w:rFonts w:ascii="仿宋_GB2312" w:eastAsia="仿宋_GB2312" w:hAnsi="宋体" w:hint="eastAsia"/>
                            <w:sz w:val="18"/>
                            <w:szCs w:val="18"/>
                          </w:rPr>
                          <w:t>学生网上选课</w:t>
                        </w:r>
                      </w:p>
                    </w:txbxContent>
                  </v:textbox>
                </v:roundrect>
                <v:roundrect id="矩形: 圆角 12" o:spid="_x0000_s1030" style="position:absolute;left:5619;top:13620;width:7620;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" fillcolor="white [3201]" strokecolor="black [3213]" strokeweight="1pt">
                  <v:stroke joinstyle="miter"/>
                  <v:textbox>
                    <w:txbxContent>
                      <w:p w14:paraId="135AE5D9" w14:textId="650940CB"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满足条件</w:t>
                        </w:r>
                      </w:p>
                    </w:txbxContent>
                  </v:textbox>
                </v:roundrect>
                <v:roundrect id="矩形: 圆角 13" o:spid="_x0000_s1031" style="position:absolute;left:5715;top:19716;width:7048;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KswQAAANsAAAAPAAAAZHJzL2Rvd25yZXYueG1sRE/fa8Iw&#10;EH4X9j+EG+xN0zkY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LO5wqzBAAAA2wAAAA8AAAAA&#10;AAAAAAAAAAAABwIAAGRycy9kb3ducmV2LnhtbFBLBQYAAAAAAwADALcAAAD1AgAAAAA=&#10;" fillcolor="white [3201]" strokecolor="black [3213]" strokeweight="1pt">
                  <v:stroke joinstyle="miter"/>
                  <v:textbox>
                    <w:txbxContent>
                      <w:p w14:paraId="28B232B5" w14:textId="578C9789" w:rsidR="003D0C74" w:rsidRPr="00211EDD" w:rsidRDefault="003D0C74" w:rsidP="00571290">
                        <w:pPr>
                          <w:jc w:val="left"/>
                          <w:rPr>
                            <w:sz w:val="18"/>
                            <w:szCs w:val="18"/>
                          </w:rPr>
                        </w:pPr>
                        <w:r w:rsidRPr="00211EDD">
                          <w:rPr>
                            <w:rFonts w:ascii="仿宋_GB2312" w:eastAsia="仿宋_GB2312" w:hAnsi="宋体" w:hint="eastAsia"/>
                            <w:sz w:val="18"/>
                            <w:szCs w:val="18"/>
                          </w:rPr>
                          <w:t>不满足条件</w:t>
                        </w:r>
                      </w:p>
                    </w:txbxContent>
                  </v:textbox>
                </v:roundrect>
                <v:roundrect id="矩形: 圆角 14" o:spid="_x0000_s1032" style="position:absolute;left:16192;top:13716;width:752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FrYwQAAANsAAAAPAAAAZHJzL2Rvd25yZXYueG1sRE/fa8Iw&#10;EH4X9j+EG+xN08kY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DxQWtjBAAAA2wAAAA8AAAAA&#10;AAAAAAAAAAAABwIAAGRycy9kb3ducmV2LnhtbFBLBQYAAAAAAwADALcAAAD1AgAAAAA=&#10;" fillcolor="white [3201]" strokecolor="black [3213]" strokeweight="1pt">
                  <v:stroke joinstyle="miter"/>
                  <v:textbox>
                    <w:txbxContent>
                      <w:p w14:paraId="6BF752D8" w14:textId="068906B5"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选课成功</w:t>
                        </w:r>
                      </w:p>
                    </w:txbxContent>
                  </v:textbox>
                </v:roundrect>
                <v:roundrect id="矩形: 圆角 15" o:spid="_x0000_s1033" style="position:absolute;left:16002;top:20955;width:752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9DwQAAANsAAAAPAAAAZHJzL2Rvd25yZXYueG1sRE/fa8Iw&#10;EH4X9j+EG+xN0wkb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FMc/0PBAAAA2wAAAA8AAAAA&#10;AAAAAAAAAAAABwIAAGRycy9kb3ducmV2LnhtbFBLBQYAAAAAAwADALcAAAD1AgAAAAA=&#10;" fillcolor="white [3201]" strokecolor="black [3213]" strokeweight="1pt">
                  <v:stroke joinstyle="miter"/>
                  <v:textbox>
                    <w:txbxContent>
                      <w:p w14:paraId="17ABB792" w14:textId="69D41447"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二次征询</w:t>
                        </w:r>
                      </w:p>
                    </w:txbxContent>
                  </v:textbox>
                </v:roundrect>
                <v:roundrect id="矩形: 圆角 16" o:spid="_x0000_s1034" style="position:absolute;left:26860;top:21145;width:752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" fillcolor="white [3201]" strokecolor="black [3213]" strokeweight="1pt">
                  <v:stroke joinstyle="miter"/>
                  <v:textbox>
                    <w:txbxContent>
                      <w:p w14:paraId="081AD890" w14:textId="7A190334"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二次选课</w:t>
                        </w:r>
                      </w:p>
                    </w:txbxContent>
                  </v:textbox>
                </v:roundrect>
                <v:roundrect id="矩形: 圆角 17" o:spid="_x0000_s1035" style="position:absolute;left:39528;top:15144;width:7049;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" fillcolor="white [3201]" strokecolor="black [3213]" strokeweight="1pt">
                  <v:stroke joinstyle="miter"/>
                  <v:textbox>
                    <w:txbxContent>
                      <w:p w14:paraId="25DC9B5F" w14:textId="6C5F1004"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公布选课结果</w:t>
                        </w:r>
                      </w:p>
                    </w:txbxContent>
                  </v:textbox>
                </v:roundrect>
                <v:shapetype id="_x0000_t32" coordsize="21600,21600" o:spt="32" o:oned="t" path="m,l21600,21600e" filled="f">
                  <v:path arrowok="t" fillok="f" o:connecttype="none"/>
                  <o:lock v:ext="edit" shapetype="t"/>
                </v:shapetype>
                <v:shape id="直接箭头连接符 18" o:spid="_x0000_s1036" type="#_x0000_t32" style="position:absolute;left:10953;top:3619;width:371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直接箭头连接符 19" o:spid="_x0000_s1037" type="#_x0000_t32" style="position:absolute;left:30765;top:3619;width:371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line id="直接连接符 20" o:spid="_x0000_s1038" style="position:absolute;visibility:visible;mso-wrap-style:square" from="42005,3619" to="4562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直接连接符 21" o:spid="_x0000_s1039" style="position:absolute;visibility:visible;mso-wrap-style:square" from="190,10763" to="4543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直接连接符 22" o:spid="_x0000_s1040" style="position:absolute;visibility:visible;mso-wrap-style:square" from="45529,3714" to="45529,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直接连接符 23" o:spid="_x0000_s1041" style="position:absolute;visibility:visible;mso-wrap-style:square" from="190,10763" to="190,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直接连接符 26" o:spid="_x0000_s1042" style="position:absolute;visibility:visible;mso-wrap-style:square" from="2476,15144" to="2476,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直接连接符 28" o:spid="_x0000_s1043" style="position:absolute;visibility:visible;mso-wrap-style:square" from="190,18002" to="2381,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shape id="直接箭头连接符 30" o:spid="_x0000_s1044" type="#_x0000_t32" style="position:absolute;left:2476;top:15144;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接箭头连接符 31" o:spid="_x0000_s1045" type="#_x0000_t32" style="position:absolute;left:2476;top:22383;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接箭头连接符 33" o:spid="_x0000_s1046" type="#_x0000_t32" style="position:absolute;left:13239;top:15240;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直接箭头连接符 35" o:spid="_x0000_s1047" type="#_x0000_t32" style="position:absolute;left:12858;top:22574;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直接箭头连接符 36" o:spid="_x0000_s1048" type="#_x0000_t32" style="position:absolute;left:23622;top:22479;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line id="直接连接符 37" o:spid="_x0000_s1049" style="position:absolute;visibility:visible;mso-wrap-style:square" from="36576,15144" to="36576,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" strokecolor="black [3200]" strokeweight=".5pt">
                  <v:stroke joinstyle="miter"/>
                </v:line>
                <v:line id="直接连接符 38" o:spid="_x0000_s1050" style="position:absolute;visibility:visible;mso-wrap-style:square" from="34385,22479" to="36576,2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line id="直接连接符 39" o:spid="_x0000_s1051" style="position:absolute;visibility:visible;mso-wrap-style:square" from="23812,15144" to="36671,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shape id="直接箭头连接符 40" o:spid="_x0000_s1052" type="#_x0000_t32" style="position:absolute;left:36576;top:18002;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w10:anchorlock/>
              </v:group>
            </w:pict>
          </mc:Fallback>
        </mc:AlternateContent>
      </w:r>
    </w:p>
    <w:p w14:paraId="4128DCAF" w14:textId="17353EA9" w:rsidR="00E2683A" w:rsidRPr="00CD1D8C" w:rsidRDefault="00E2683A" w:rsidP="00E2683A">
      <w:pPr>
        <w:spacing w:line="360" w:lineRule="auto"/>
        <w:jc w:val="center"/>
        <w:rPr>
          <w:rFonts w:ascii="仿宋_GB2312" w:eastAsia="仿宋_GB2312" w:hAnsi="宋体"/>
          <w:sz w:val="24"/>
          <w:szCs w:val="24"/>
        </w:rPr>
      </w:pPr>
      <w:r w:rsidRPr="00CD1D8C">
        <w:rPr>
          <w:rFonts w:ascii="仿宋_GB2312" w:eastAsia="仿宋_GB2312" w:hAnsi="宋体" w:hint="eastAsia"/>
          <w:sz w:val="24"/>
          <w:szCs w:val="24"/>
        </w:rPr>
        <w:t>图</w:t>
      </w:r>
      <w:r w:rsidR="00E66651" w:rsidRPr="00CD1D8C">
        <w:rPr>
          <w:rFonts w:ascii="仿宋_GB2312" w:eastAsia="仿宋_GB2312" w:hAnsi="宋体"/>
          <w:sz w:val="24"/>
          <w:szCs w:val="24"/>
        </w:rPr>
        <w:t>12</w:t>
      </w:r>
      <w:r w:rsidRPr="00CD1D8C">
        <w:rPr>
          <w:rFonts w:ascii="仿宋_GB2312" w:eastAsia="仿宋_GB2312" w:hAnsi="宋体" w:hint="eastAsia"/>
          <w:sz w:val="24"/>
          <w:szCs w:val="24"/>
        </w:rPr>
        <w:t xml:space="preserve"> 中科院上海实验学校</w:t>
      </w:r>
      <w:proofErr w:type="gramStart"/>
      <w:r w:rsidRPr="00CD1D8C">
        <w:rPr>
          <w:rFonts w:ascii="仿宋_GB2312" w:eastAsia="仿宋_GB2312" w:hAnsi="宋体" w:hint="eastAsia"/>
          <w:sz w:val="24"/>
          <w:szCs w:val="24"/>
        </w:rPr>
        <w:t>学生走班选课</w:t>
      </w:r>
      <w:proofErr w:type="gramEnd"/>
      <w:r w:rsidRPr="00CD1D8C">
        <w:rPr>
          <w:rFonts w:ascii="仿宋_GB2312" w:eastAsia="仿宋_GB2312" w:hAnsi="宋体" w:hint="eastAsia"/>
          <w:sz w:val="24"/>
          <w:szCs w:val="24"/>
        </w:rPr>
        <w:t>流程图</w:t>
      </w:r>
    </w:p>
    <w:p w14:paraId="3F0148E1" w14:textId="0813376D" w:rsidR="000F71BF" w:rsidRPr="00CD1D8C" w:rsidRDefault="000F71BF" w:rsidP="00B0367D">
      <w:pPr>
        <w:pStyle w:val="a6"/>
        <w:numPr>
          <w:ilvl w:val="0"/>
          <w:numId w:val="7"/>
        </w:num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建立教研组研修制度</w:t>
      </w:r>
    </w:p>
    <w:p w14:paraId="71F69344" w14:textId="3576A41D" w:rsidR="00DA7ADA" w:rsidRPr="00CD1D8C" w:rsidRDefault="00DA7ADA" w:rsidP="00DA7ADA">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1、学期初，教学处</w:t>
      </w:r>
      <w:r w:rsidR="001C7781" w:rsidRPr="00CD1D8C">
        <w:rPr>
          <w:rFonts w:ascii="仿宋_GB2312" w:eastAsia="仿宋_GB2312" w:hAnsi="宋体" w:hint="eastAsia"/>
          <w:sz w:val="24"/>
          <w:szCs w:val="24"/>
        </w:rPr>
        <w:t>将课程建设纳入学校教学工作计划，教研组</w:t>
      </w:r>
      <w:r w:rsidRPr="00CD1D8C">
        <w:rPr>
          <w:rFonts w:ascii="仿宋_GB2312" w:eastAsia="仿宋_GB2312" w:hAnsi="宋体" w:hint="eastAsia"/>
          <w:sz w:val="24"/>
          <w:szCs w:val="24"/>
        </w:rPr>
        <w:t>根据学校工作计划制订</w:t>
      </w:r>
      <w:r w:rsidR="001C7781" w:rsidRPr="00CD1D8C">
        <w:rPr>
          <w:rFonts w:ascii="仿宋_GB2312" w:eastAsia="仿宋_GB2312" w:hAnsi="宋体" w:hint="eastAsia"/>
          <w:sz w:val="24"/>
          <w:szCs w:val="24"/>
        </w:rPr>
        <w:t>相应</w:t>
      </w:r>
      <w:r w:rsidRPr="00CD1D8C">
        <w:rPr>
          <w:rFonts w:ascii="仿宋_GB2312" w:eastAsia="仿宋_GB2312" w:hAnsi="宋体" w:hint="eastAsia"/>
          <w:sz w:val="24"/>
          <w:szCs w:val="24"/>
        </w:rPr>
        <w:t>教研计划</w:t>
      </w:r>
      <w:r w:rsidR="001C7781" w:rsidRPr="00CD1D8C">
        <w:rPr>
          <w:rFonts w:ascii="仿宋_GB2312" w:eastAsia="仿宋_GB2312" w:hAnsi="宋体" w:hint="eastAsia"/>
          <w:sz w:val="24"/>
          <w:szCs w:val="24"/>
        </w:rPr>
        <w:t>和</w:t>
      </w:r>
      <w:r w:rsidRPr="00CD1D8C">
        <w:rPr>
          <w:rFonts w:ascii="仿宋_GB2312" w:eastAsia="仿宋_GB2312" w:hAnsi="宋体" w:hint="eastAsia"/>
          <w:sz w:val="24"/>
          <w:szCs w:val="24"/>
        </w:rPr>
        <w:t>活动安排。</w:t>
      </w:r>
    </w:p>
    <w:p w14:paraId="2940AF81" w14:textId="77777777" w:rsidR="001C7781" w:rsidRPr="00CD1D8C" w:rsidRDefault="00DA7ADA" w:rsidP="00DA7ADA">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2、每月召开一次教研组长会议，</w:t>
      </w:r>
      <w:r w:rsidR="001C7781" w:rsidRPr="00CD1D8C">
        <w:rPr>
          <w:rFonts w:ascii="仿宋_GB2312" w:eastAsia="仿宋_GB2312" w:hAnsi="宋体" w:hint="eastAsia"/>
          <w:sz w:val="24"/>
          <w:szCs w:val="24"/>
        </w:rPr>
        <w:t>及时沟通、研讨、跟进课程实施过程中的问题。</w:t>
      </w:r>
    </w:p>
    <w:p w14:paraId="1B7C918A" w14:textId="7D67C98B" w:rsidR="00DA7ADA" w:rsidRPr="00CD1D8C" w:rsidRDefault="001C7781" w:rsidP="00DA7ADA">
      <w:pPr>
        <w:spacing w:line="360" w:lineRule="auto"/>
        <w:ind w:firstLineChars="200" w:firstLine="480"/>
        <w:rPr>
          <w:rFonts w:ascii="仿宋_GB2312" w:eastAsia="仿宋_GB2312" w:hAnsi="宋体"/>
          <w:sz w:val="24"/>
          <w:szCs w:val="24"/>
        </w:rPr>
      </w:pPr>
      <w:r w:rsidRPr="00CD1D8C">
        <w:rPr>
          <w:rFonts w:ascii="仿宋_GB2312" w:eastAsia="仿宋_GB2312" w:hAnsi="宋体"/>
          <w:sz w:val="24"/>
          <w:szCs w:val="24"/>
        </w:rPr>
        <w:t>3</w:t>
      </w:r>
      <w:r w:rsidRPr="00CD1D8C">
        <w:rPr>
          <w:rFonts w:ascii="仿宋_GB2312" w:eastAsia="仿宋_GB2312" w:hAnsi="宋体" w:hint="eastAsia"/>
          <w:sz w:val="24"/>
          <w:szCs w:val="24"/>
        </w:rPr>
        <w:t>、</w:t>
      </w:r>
      <w:r w:rsidR="00DA7ADA" w:rsidRPr="00CD1D8C">
        <w:rPr>
          <w:rFonts w:ascii="仿宋_GB2312" w:eastAsia="仿宋_GB2312" w:hAnsi="宋体" w:hint="eastAsia"/>
          <w:sz w:val="24"/>
          <w:szCs w:val="24"/>
        </w:rPr>
        <w:t>教研组</w:t>
      </w:r>
      <w:r w:rsidRPr="00CD1D8C">
        <w:rPr>
          <w:rFonts w:ascii="仿宋_GB2312" w:eastAsia="仿宋_GB2312" w:hAnsi="宋体" w:hint="eastAsia"/>
          <w:sz w:val="24"/>
          <w:szCs w:val="24"/>
        </w:rPr>
        <w:t>研修活动每</w:t>
      </w:r>
      <w:r w:rsidR="00DA7ADA" w:rsidRPr="00CD1D8C">
        <w:rPr>
          <w:rFonts w:ascii="仿宋_GB2312" w:eastAsia="仿宋_GB2312" w:hAnsi="宋体" w:hint="eastAsia"/>
          <w:sz w:val="24"/>
          <w:szCs w:val="24"/>
        </w:rPr>
        <w:t>两周定时定点活动。按照</w:t>
      </w:r>
      <w:r w:rsidRPr="00CD1D8C">
        <w:rPr>
          <w:rFonts w:ascii="仿宋_GB2312" w:eastAsia="仿宋_GB2312" w:hAnsi="宋体" w:hint="eastAsia"/>
          <w:sz w:val="24"/>
          <w:szCs w:val="24"/>
        </w:rPr>
        <w:t>教研组</w:t>
      </w:r>
      <w:r w:rsidR="00DA7ADA" w:rsidRPr="00CD1D8C">
        <w:rPr>
          <w:rFonts w:ascii="仿宋_GB2312" w:eastAsia="仿宋_GB2312" w:hAnsi="宋体" w:hint="eastAsia"/>
          <w:sz w:val="24"/>
          <w:szCs w:val="24"/>
        </w:rPr>
        <w:t>计划研究课程标准，听课</w:t>
      </w:r>
      <w:r w:rsidRPr="00CD1D8C">
        <w:rPr>
          <w:rFonts w:ascii="仿宋_GB2312" w:eastAsia="仿宋_GB2312" w:hAnsi="宋体" w:hint="eastAsia"/>
          <w:sz w:val="24"/>
          <w:szCs w:val="24"/>
        </w:rPr>
        <w:t>、</w:t>
      </w:r>
      <w:r w:rsidR="00DA7ADA" w:rsidRPr="00CD1D8C">
        <w:rPr>
          <w:rFonts w:ascii="仿宋_GB2312" w:eastAsia="仿宋_GB2312" w:hAnsi="宋体" w:hint="eastAsia"/>
          <w:sz w:val="24"/>
          <w:szCs w:val="24"/>
        </w:rPr>
        <w:t>评课，</w:t>
      </w:r>
      <w:r w:rsidRPr="00CD1D8C">
        <w:rPr>
          <w:rFonts w:ascii="仿宋_GB2312" w:eastAsia="仿宋_GB2312" w:hAnsi="宋体" w:hint="eastAsia"/>
          <w:sz w:val="24"/>
          <w:szCs w:val="24"/>
        </w:rPr>
        <w:t>交流课程优化方案，解决课程实施中遇到的相关问题。</w:t>
      </w:r>
      <w:r w:rsidR="00DA7ADA" w:rsidRPr="00CD1D8C">
        <w:rPr>
          <w:rFonts w:ascii="仿宋_GB2312" w:eastAsia="仿宋_GB2312" w:hAnsi="宋体" w:hint="eastAsia"/>
          <w:sz w:val="24"/>
          <w:szCs w:val="24"/>
        </w:rPr>
        <w:t>有详细活动记录，详实记载每次教研活动的情况，及时向教学处报告工作，反馈教师的意见和要求，以便于教学处改进工作。</w:t>
      </w:r>
    </w:p>
    <w:p w14:paraId="14E81C19" w14:textId="4B4EC81E" w:rsidR="00DA7ADA" w:rsidRPr="00CD1D8C" w:rsidRDefault="001C7781" w:rsidP="001C7781">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4</w:t>
      </w:r>
      <w:r w:rsidR="00DA7ADA" w:rsidRPr="00CD1D8C">
        <w:rPr>
          <w:rFonts w:ascii="仿宋_GB2312" w:eastAsia="仿宋_GB2312" w:hAnsi="宋体" w:hint="eastAsia"/>
          <w:sz w:val="24"/>
          <w:szCs w:val="24"/>
        </w:rPr>
        <w:t>、建立各学科师徒队伍，组织新老结对，以老带新，以新促老</w:t>
      </w:r>
      <w:r w:rsidRPr="00CD1D8C">
        <w:rPr>
          <w:rFonts w:ascii="仿宋_GB2312" w:eastAsia="仿宋_GB2312" w:hAnsi="宋体" w:hint="eastAsia"/>
          <w:sz w:val="24"/>
          <w:szCs w:val="24"/>
        </w:rPr>
        <w:t>，</w:t>
      </w:r>
      <w:r w:rsidR="00DA7ADA" w:rsidRPr="00CD1D8C">
        <w:rPr>
          <w:rFonts w:ascii="仿宋_GB2312" w:eastAsia="仿宋_GB2312" w:hAnsi="宋体" w:hint="eastAsia"/>
          <w:sz w:val="24"/>
          <w:szCs w:val="24"/>
        </w:rPr>
        <w:t>帮助新老师熟悉业务，协助</w:t>
      </w:r>
      <w:r w:rsidRPr="00CD1D8C">
        <w:rPr>
          <w:rFonts w:ascii="仿宋_GB2312" w:eastAsia="仿宋_GB2312" w:hAnsi="宋体" w:hint="eastAsia"/>
          <w:sz w:val="24"/>
          <w:szCs w:val="24"/>
        </w:rPr>
        <w:t>教研组</w:t>
      </w:r>
      <w:r w:rsidR="00DA7ADA" w:rsidRPr="00CD1D8C">
        <w:rPr>
          <w:rFonts w:ascii="仿宋_GB2312" w:eastAsia="仿宋_GB2312" w:hAnsi="宋体" w:hint="eastAsia"/>
          <w:sz w:val="24"/>
          <w:szCs w:val="24"/>
        </w:rPr>
        <w:t>总结</w:t>
      </w:r>
      <w:r w:rsidRPr="00CD1D8C">
        <w:rPr>
          <w:rFonts w:ascii="仿宋_GB2312" w:eastAsia="仿宋_GB2312" w:hAnsi="宋体" w:hint="eastAsia"/>
          <w:sz w:val="24"/>
          <w:szCs w:val="24"/>
        </w:rPr>
        <w:t>课程建设方面的</w:t>
      </w:r>
      <w:r w:rsidR="00DA7ADA" w:rsidRPr="00CD1D8C">
        <w:rPr>
          <w:rFonts w:ascii="仿宋_GB2312" w:eastAsia="仿宋_GB2312" w:hAnsi="宋体" w:hint="eastAsia"/>
          <w:sz w:val="24"/>
          <w:szCs w:val="24"/>
        </w:rPr>
        <w:t>经验。</w:t>
      </w:r>
    </w:p>
    <w:p w14:paraId="0EB7A5AE" w14:textId="106E6DC1" w:rsidR="00DA7ADA" w:rsidRPr="00CD1D8C" w:rsidRDefault="00DA7ADA" w:rsidP="00DA7ADA">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t>5、学期末，教研组和</w:t>
      </w:r>
      <w:proofErr w:type="gramStart"/>
      <w:r w:rsidRPr="00CD1D8C">
        <w:rPr>
          <w:rFonts w:ascii="仿宋_GB2312" w:eastAsia="仿宋_GB2312" w:hAnsi="宋体" w:hint="eastAsia"/>
          <w:sz w:val="24"/>
          <w:szCs w:val="24"/>
        </w:rPr>
        <w:t>备课组</w:t>
      </w:r>
      <w:proofErr w:type="gramEnd"/>
      <w:r w:rsidRPr="00CD1D8C">
        <w:rPr>
          <w:rFonts w:ascii="仿宋_GB2312" w:eastAsia="仿宋_GB2312" w:hAnsi="宋体" w:hint="eastAsia"/>
          <w:sz w:val="24"/>
          <w:szCs w:val="24"/>
        </w:rPr>
        <w:t>要写好工作总结，每位教师完成</w:t>
      </w:r>
      <w:r w:rsidR="002217A5" w:rsidRPr="00CD1D8C">
        <w:rPr>
          <w:rFonts w:ascii="仿宋_GB2312" w:eastAsia="仿宋_GB2312" w:hAnsi="宋体" w:hint="eastAsia"/>
          <w:sz w:val="24"/>
          <w:szCs w:val="24"/>
        </w:rPr>
        <w:t>自我总结和评价</w:t>
      </w:r>
      <w:r w:rsidRPr="00CD1D8C">
        <w:rPr>
          <w:rFonts w:ascii="仿宋_GB2312" w:eastAsia="仿宋_GB2312" w:hAnsi="宋体" w:hint="eastAsia"/>
          <w:sz w:val="24"/>
          <w:szCs w:val="24"/>
        </w:rPr>
        <w:t>。</w:t>
      </w:r>
    </w:p>
    <w:p w14:paraId="01D7FA34" w14:textId="69548D16" w:rsidR="002217A5" w:rsidRPr="00CD1D8C" w:rsidRDefault="002217A5" w:rsidP="002217A5">
      <w:pPr>
        <w:spacing w:line="360" w:lineRule="auto"/>
        <w:ind w:firstLineChars="200" w:firstLine="480"/>
        <w:rPr>
          <w:rFonts w:ascii="仿宋_GB2312" w:eastAsia="仿宋_GB2312" w:hAnsi="宋体"/>
          <w:sz w:val="24"/>
          <w:szCs w:val="24"/>
        </w:rPr>
      </w:pPr>
      <w:r w:rsidRPr="00CD1D8C">
        <w:rPr>
          <w:rFonts w:ascii="仿宋_GB2312" w:eastAsia="仿宋_GB2312" w:hAnsi="宋体" w:hint="eastAsia"/>
          <w:sz w:val="24"/>
          <w:szCs w:val="24"/>
        </w:rPr>
        <w:lastRenderedPageBreak/>
        <w:t>6、所有相关教师必须积极参与教研活动。教研参与情况纳入教师业务考核。</w:t>
      </w:r>
    </w:p>
    <w:p w14:paraId="7DB9865C" w14:textId="15E72B09" w:rsidR="002A2F42" w:rsidRPr="00CD1D8C" w:rsidRDefault="00803353" w:rsidP="00803353">
      <w:pPr>
        <w:pStyle w:val="a6"/>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三、</w:t>
      </w:r>
      <w:r w:rsidR="002A2F42" w:rsidRPr="00CD1D8C">
        <w:rPr>
          <w:rFonts w:ascii="仿宋_GB2312" w:eastAsia="仿宋_GB2312" w:hAnsi="宋体" w:hint="eastAsia"/>
          <w:b/>
          <w:bCs/>
          <w:sz w:val="24"/>
          <w:szCs w:val="24"/>
        </w:rPr>
        <w:t>资源保障</w:t>
      </w:r>
    </w:p>
    <w:p w14:paraId="51647CA5" w14:textId="77777777" w:rsidR="002A2F42" w:rsidRPr="00CD1D8C" w:rsidRDefault="002A2F42" w:rsidP="009948D4">
      <w:pPr>
        <w:spacing w:line="360" w:lineRule="auto"/>
        <w:ind w:firstLineChars="236" w:firstLine="566"/>
        <w:rPr>
          <w:rFonts w:ascii="仿宋_GB2312" w:eastAsia="仿宋_GB2312" w:hAnsi="宋体"/>
          <w:sz w:val="24"/>
          <w:szCs w:val="24"/>
        </w:rPr>
      </w:pPr>
      <w:r w:rsidRPr="00CD1D8C">
        <w:rPr>
          <w:rFonts w:ascii="仿宋_GB2312" w:eastAsia="仿宋_GB2312" w:hAnsi="宋体" w:hint="eastAsia"/>
          <w:sz w:val="24"/>
          <w:szCs w:val="24"/>
        </w:rPr>
        <w:t>课程体系的建设离不开相应的课程资源，</w:t>
      </w:r>
      <w:r w:rsidR="00B0721F" w:rsidRPr="00CD1D8C">
        <w:rPr>
          <w:rFonts w:ascii="仿宋_GB2312" w:eastAsia="仿宋_GB2312" w:hAnsi="宋体" w:hint="eastAsia"/>
          <w:sz w:val="24"/>
          <w:szCs w:val="24"/>
        </w:rPr>
        <w:t>学校积极利用中科院、菊园新区、家长、街道、社区等方面的教育资源辅助学校课程的建设与完善，充分运用各方面的公共设施、先进设备、专业人才，积极引导家长力量协助开展教育教学活动，着力确保课程相关资源发挥最大效能。</w:t>
      </w:r>
    </w:p>
    <w:p w14:paraId="170E9E49" w14:textId="493670E9" w:rsidR="002A2F42" w:rsidRPr="00CD1D8C" w:rsidRDefault="00197566" w:rsidP="00197566">
      <w:pPr>
        <w:pStyle w:val="a6"/>
        <w:spacing w:line="360" w:lineRule="auto"/>
        <w:rPr>
          <w:rFonts w:ascii="仿宋_GB2312" w:eastAsia="仿宋_GB2312" w:hAnsi="宋体"/>
          <w:sz w:val="24"/>
          <w:szCs w:val="24"/>
        </w:rPr>
      </w:pPr>
      <w:r w:rsidRPr="00CD1D8C">
        <w:rPr>
          <w:rFonts w:ascii="仿宋_GB2312" w:eastAsia="仿宋_GB2312" w:hAnsi="宋体" w:hint="eastAsia"/>
          <w:sz w:val="24"/>
          <w:szCs w:val="24"/>
        </w:rPr>
        <w:t>1、</w:t>
      </w:r>
      <w:r w:rsidR="002A2F42" w:rsidRPr="00CD1D8C">
        <w:rPr>
          <w:rFonts w:ascii="仿宋_GB2312" w:eastAsia="仿宋_GB2312" w:hAnsi="宋体" w:hint="eastAsia"/>
          <w:sz w:val="24"/>
          <w:szCs w:val="24"/>
        </w:rPr>
        <w:t>校内资源</w:t>
      </w:r>
    </w:p>
    <w:p w14:paraId="26DB0FEB" w14:textId="51C58AC6" w:rsidR="002A2F42" w:rsidRPr="00CD1D8C" w:rsidRDefault="00197566" w:rsidP="00197566">
      <w:pPr>
        <w:pStyle w:val="a6"/>
        <w:spacing w:line="360" w:lineRule="auto"/>
        <w:ind w:left="423"/>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2A2F42" w:rsidRPr="00CD1D8C">
        <w:rPr>
          <w:rFonts w:ascii="仿宋_GB2312" w:eastAsia="仿宋_GB2312" w:hAnsi="宋体" w:hint="eastAsia"/>
          <w:sz w:val="24"/>
          <w:szCs w:val="24"/>
        </w:rPr>
        <w:t>教师：充分发挥教师的积极性和主动性，积极做好国家课程</w:t>
      </w:r>
      <w:proofErr w:type="gramStart"/>
      <w:r w:rsidR="002A2F42" w:rsidRPr="00CD1D8C">
        <w:rPr>
          <w:rFonts w:ascii="仿宋_GB2312" w:eastAsia="仿宋_GB2312" w:hAnsi="宋体" w:hint="eastAsia"/>
          <w:sz w:val="24"/>
          <w:szCs w:val="24"/>
        </w:rPr>
        <w:t>校本化</w:t>
      </w:r>
      <w:proofErr w:type="gramEnd"/>
      <w:r w:rsidR="002A2F42" w:rsidRPr="00CD1D8C">
        <w:rPr>
          <w:rFonts w:ascii="仿宋_GB2312" w:eastAsia="仿宋_GB2312" w:hAnsi="宋体" w:hint="eastAsia"/>
          <w:sz w:val="24"/>
          <w:szCs w:val="24"/>
        </w:rPr>
        <w:t>的同时，根据自身特长自主开发新的拓展型课程；加强教师专业培训，提升教师进行课程开发和课程设计的能力；鼓励教师进行教学科研，在研究的过程中促进课程体系建设；鼓励课程开发团队建设，形成教师个人开发和学校特色课程团队开发的多元化格局。</w:t>
      </w:r>
    </w:p>
    <w:p w14:paraId="3CFE6318" w14:textId="4CF3C41B" w:rsidR="002A2F42" w:rsidRPr="00CD1D8C" w:rsidRDefault="00197566" w:rsidP="00197566">
      <w:pPr>
        <w:pStyle w:val="a6"/>
        <w:spacing w:line="360" w:lineRule="auto"/>
        <w:ind w:left="425"/>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2A2F42" w:rsidRPr="00CD1D8C">
        <w:rPr>
          <w:rFonts w:ascii="仿宋_GB2312" w:eastAsia="仿宋_GB2312" w:hAnsi="宋体" w:hint="eastAsia"/>
          <w:sz w:val="24"/>
          <w:szCs w:val="24"/>
        </w:rPr>
        <w:t>学生：积极发挥学生社团和学生组织的作用，将现有的一些学生活动资源纳入课程体系。</w:t>
      </w:r>
    </w:p>
    <w:p w14:paraId="062C5674" w14:textId="112369B2" w:rsidR="002A2F42" w:rsidRPr="00CD1D8C" w:rsidRDefault="00197566" w:rsidP="00197566">
      <w:pPr>
        <w:pStyle w:val="a6"/>
        <w:spacing w:line="360" w:lineRule="auto"/>
        <w:ind w:left="425"/>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2A2F42" w:rsidRPr="00CD1D8C">
        <w:rPr>
          <w:rFonts w:ascii="仿宋_GB2312" w:eastAsia="仿宋_GB2312" w:hAnsi="宋体" w:hint="eastAsia"/>
          <w:sz w:val="24"/>
          <w:szCs w:val="24"/>
        </w:rPr>
        <w:t>学校硬件设施：充分利用学校图书馆、实验社、体育馆等硬件设施，为各类课程的开展提供支持。</w:t>
      </w:r>
    </w:p>
    <w:p w14:paraId="6DFD6599" w14:textId="4259D796" w:rsidR="002A2F42" w:rsidRPr="00CD1D8C" w:rsidRDefault="00197566" w:rsidP="00197566">
      <w:pPr>
        <w:pStyle w:val="a6"/>
        <w:spacing w:line="360" w:lineRule="auto"/>
        <w:rPr>
          <w:rFonts w:ascii="仿宋_GB2312" w:eastAsia="仿宋_GB2312" w:hAnsi="宋体"/>
          <w:sz w:val="24"/>
          <w:szCs w:val="24"/>
        </w:rPr>
      </w:pPr>
      <w:r w:rsidRPr="00CD1D8C">
        <w:rPr>
          <w:rFonts w:ascii="仿宋_GB2312" w:eastAsia="仿宋_GB2312" w:hAnsi="宋体"/>
          <w:sz w:val="24"/>
          <w:szCs w:val="24"/>
        </w:rPr>
        <w:t>2</w:t>
      </w:r>
      <w:r w:rsidRPr="00CD1D8C">
        <w:rPr>
          <w:rFonts w:ascii="仿宋_GB2312" w:eastAsia="仿宋_GB2312" w:hAnsi="宋体" w:hint="eastAsia"/>
          <w:sz w:val="24"/>
          <w:szCs w:val="24"/>
        </w:rPr>
        <w:t>、</w:t>
      </w:r>
      <w:r w:rsidR="002A2F42" w:rsidRPr="00CD1D8C">
        <w:rPr>
          <w:rFonts w:ascii="仿宋_GB2312" w:eastAsia="仿宋_GB2312" w:hAnsi="宋体" w:hint="eastAsia"/>
          <w:sz w:val="24"/>
          <w:szCs w:val="24"/>
        </w:rPr>
        <w:t>校外资源</w:t>
      </w:r>
    </w:p>
    <w:p w14:paraId="2D2F8709" w14:textId="08251EA7" w:rsidR="002A2F42" w:rsidRPr="00CD1D8C" w:rsidRDefault="00197566" w:rsidP="00197566">
      <w:pPr>
        <w:pStyle w:val="a6"/>
        <w:spacing w:line="360" w:lineRule="auto"/>
        <w:ind w:left="424"/>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2A2F42" w:rsidRPr="00CD1D8C">
        <w:rPr>
          <w:rFonts w:ascii="仿宋_GB2312" w:eastAsia="仿宋_GB2312" w:hAnsi="宋体" w:hint="eastAsia"/>
          <w:sz w:val="24"/>
          <w:szCs w:val="24"/>
        </w:rPr>
        <w:t>中科院资源：与中科院相关系所专家建立合作，邀请部分专家或研究生为学生开设讲座或课程；组织学生参观中科院实验室等。</w:t>
      </w:r>
    </w:p>
    <w:p w14:paraId="135C1FD7" w14:textId="409652A3" w:rsidR="002A2F42" w:rsidRPr="00CD1D8C" w:rsidRDefault="00197566" w:rsidP="00197566">
      <w:pPr>
        <w:pStyle w:val="a6"/>
        <w:spacing w:line="360" w:lineRule="auto"/>
        <w:ind w:left="424"/>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2A2F42" w:rsidRPr="00CD1D8C">
        <w:rPr>
          <w:rFonts w:ascii="仿宋_GB2312" w:eastAsia="仿宋_GB2312" w:hAnsi="宋体" w:hint="eastAsia"/>
          <w:sz w:val="24"/>
          <w:szCs w:val="24"/>
        </w:rPr>
        <w:t>家长资源：充分发掘家长资源，为拓展型课程的开展提供支持。</w:t>
      </w:r>
    </w:p>
    <w:p w14:paraId="503E3E17" w14:textId="605AA4BF" w:rsidR="00667EAA" w:rsidRPr="00CD1D8C" w:rsidRDefault="00197566" w:rsidP="00197566">
      <w:pPr>
        <w:pStyle w:val="a6"/>
        <w:spacing w:line="360" w:lineRule="auto"/>
        <w:ind w:left="424"/>
        <w:rPr>
          <w:rFonts w:ascii="仿宋_GB2312" w:eastAsia="仿宋_GB2312" w:hAnsi="宋体"/>
          <w:sz w:val="24"/>
          <w:szCs w:val="24"/>
        </w:rPr>
      </w:pPr>
      <w:r w:rsidRPr="00CD1D8C">
        <w:rPr>
          <w:rFonts w:ascii="Segoe UI Symbol" w:eastAsia="仿宋_GB2312" w:hAnsi="Segoe UI Symbol" w:cs="Segoe UI Symbol"/>
          <w:sz w:val="24"/>
          <w:szCs w:val="24"/>
        </w:rPr>
        <w:t>☛</w:t>
      </w:r>
      <w:r w:rsidRPr="00CD1D8C">
        <w:rPr>
          <w:rFonts w:ascii="Segoe UI Symbol" w:eastAsia="仿宋_GB2312" w:hAnsi="Segoe UI Symbol" w:cs="Segoe UI Symbol"/>
          <w:sz w:val="24"/>
          <w:szCs w:val="24"/>
        </w:rPr>
        <w:t xml:space="preserve"> </w:t>
      </w:r>
      <w:r w:rsidR="002A2F42" w:rsidRPr="00CD1D8C">
        <w:rPr>
          <w:rFonts w:ascii="仿宋_GB2312" w:eastAsia="仿宋_GB2312" w:hAnsi="宋体" w:hint="eastAsia"/>
          <w:sz w:val="24"/>
          <w:szCs w:val="24"/>
        </w:rPr>
        <w:t>地方资源：与嘉定区图书馆、博物馆等合作建立实践基地。</w:t>
      </w:r>
    </w:p>
    <w:p w14:paraId="7EE0E107" w14:textId="581DB8B4" w:rsidR="00830D9C" w:rsidRPr="00CD1D8C" w:rsidRDefault="00803353" w:rsidP="00803353">
      <w:pPr>
        <w:pStyle w:val="a6"/>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四、</w:t>
      </w:r>
      <w:r w:rsidR="00B0721F" w:rsidRPr="00CD1D8C">
        <w:rPr>
          <w:rFonts w:ascii="仿宋_GB2312" w:eastAsia="仿宋_GB2312" w:hAnsi="宋体" w:hint="eastAsia"/>
          <w:b/>
          <w:bCs/>
          <w:sz w:val="24"/>
          <w:szCs w:val="24"/>
        </w:rPr>
        <w:t>师资保障</w:t>
      </w:r>
    </w:p>
    <w:p w14:paraId="1425C03B" w14:textId="77777777" w:rsidR="007B3036" w:rsidRPr="00CD1D8C" w:rsidRDefault="00B32221" w:rsidP="009948D4">
      <w:pPr>
        <w:spacing w:line="360" w:lineRule="auto"/>
        <w:ind w:firstLineChars="150" w:firstLine="360"/>
        <w:rPr>
          <w:rFonts w:ascii="仿宋_GB2312" w:eastAsia="仿宋_GB2312" w:hAnsi="宋体"/>
          <w:sz w:val="24"/>
          <w:szCs w:val="24"/>
        </w:rPr>
      </w:pPr>
      <w:r w:rsidRPr="00CD1D8C">
        <w:rPr>
          <w:rFonts w:ascii="仿宋_GB2312" w:eastAsia="仿宋_GB2312" w:hAnsi="宋体" w:hint="eastAsia"/>
          <w:sz w:val="24"/>
          <w:szCs w:val="24"/>
        </w:rPr>
        <w:lastRenderedPageBreak/>
        <w:t>学校尊重教师个体发展需求，依据师资基础水平和学校发展定位，</w:t>
      </w:r>
      <w:r w:rsidR="00BB7B84" w:rsidRPr="00CD1D8C">
        <w:rPr>
          <w:rFonts w:ascii="仿宋_GB2312" w:eastAsia="仿宋_GB2312" w:hAnsi="宋体" w:hint="eastAsia"/>
          <w:sz w:val="24"/>
          <w:szCs w:val="24"/>
        </w:rPr>
        <w:t>实施“3</w:t>
      </w:r>
      <w:r w:rsidR="00BB7B84" w:rsidRPr="00CD1D8C">
        <w:rPr>
          <w:rFonts w:ascii="仿宋_GB2312" w:eastAsia="仿宋_GB2312" w:hAnsi="宋体"/>
          <w:sz w:val="24"/>
          <w:szCs w:val="24"/>
        </w:rPr>
        <w:t>-steps</w:t>
      </w:r>
      <w:r w:rsidR="00BB7B84" w:rsidRPr="00CD1D8C">
        <w:rPr>
          <w:rFonts w:ascii="仿宋_GB2312" w:eastAsia="仿宋_GB2312" w:hAnsi="宋体" w:hint="eastAsia"/>
          <w:sz w:val="24"/>
          <w:szCs w:val="24"/>
        </w:rPr>
        <w:t>”卓越教师计划，通过师徒结对形式，引领青年教师快速成长，站稳讲台；选拔校内外优秀师资，建立带教团队；联系优质学校，建立教师学习基地；通过为教师发展提供学习平台，提升师资能力水平；</w:t>
      </w:r>
      <w:r w:rsidRPr="00CD1D8C">
        <w:rPr>
          <w:rFonts w:ascii="仿宋_GB2312" w:eastAsia="仿宋_GB2312" w:hAnsi="宋体" w:hint="eastAsia"/>
          <w:sz w:val="24"/>
          <w:szCs w:val="24"/>
        </w:rPr>
        <w:t>科学、有序地提供成长途径，帮助教师提升教育教学能力，达成教师发展愿景，成为具有高端教育思想、高强创新能力、高超专业水平的优秀教师。</w:t>
      </w:r>
    </w:p>
    <w:p w14:paraId="074C667D" w14:textId="06519760" w:rsidR="009E406C" w:rsidRPr="00CD1D8C" w:rsidRDefault="00803353" w:rsidP="00803353">
      <w:pPr>
        <w:spacing w:line="360" w:lineRule="auto"/>
        <w:rPr>
          <w:rFonts w:ascii="仿宋_GB2312" w:eastAsia="仿宋_GB2312" w:hAnsi="宋体"/>
          <w:b/>
          <w:bCs/>
          <w:sz w:val="24"/>
          <w:szCs w:val="24"/>
        </w:rPr>
      </w:pPr>
      <w:r w:rsidRPr="00CD1D8C">
        <w:rPr>
          <w:rFonts w:ascii="仿宋_GB2312" w:eastAsia="仿宋_GB2312" w:hAnsi="宋体" w:hint="eastAsia"/>
          <w:b/>
          <w:bCs/>
          <w:sz w:val="24"/>
          <w:szCs w:val="24"/>
        </w:rPr>
        <w:t>五、</w:t>
      </w:r>
      <w:r w:rsidR="009E406C" w:rsidRPr="00CD1D8C">
        <w:rPr>
          <w:rFonts w:ascii="仿宋_GB2312" w:eastAsia="仿宋_GB2312" w:hAnsi="宋体" w:hint="eastAsia"/>
          <w:b/>
          <w:bCs/>
          <w:sz w:val="24"/>
          <w:szCs w:val="24"/>
        </w:rPr>
        <w:t>经费保证</w:t>
      </w:r>
    </w:p>
    <w:p w14:paraId="19046EBA" w14:textId="77777777" w:rsidR="009E406C" w:rsidRPr="00CD1D8C" w:rsidRDefault="009E406C" w:rsidP="009948D4">
      <w:pPr>
        <w:pStyle w:val="a6"/>
        <w:spacing w:line="360" w:lineRule="auto"/>
        <w:ind w:left="120" w:firstLineChars="186" w:firstLine="446"/>
        <w:rPr>
          <w:rFonts w:ascii="仿宋_GB2312" w:eastAsia="仿宋_GB2312" w:hAnsi="宋体"/>
          <w:sz w:val="24"/>
          <w:szCs w:val="24"/>
        </w:rPr>
      </w:pPr>
      <w:r w:rsidRPr="00CD1D8C">
        <w:rPr>
          <w:rFonts w:ascii="仿宋_GB2312" w:eastAsia="仿宋_GB2312" w:hAnsi="宋体" w:hint="eastAsia"/>
          <w:sz w:val="24"/>
          <w:szCs w:val="24"/>
        </w:rPr>
        <w:t>课程实施是学校主要的</w:t>
      </w:r>
      <w:r w:rsidR="00D02BF0" w:rsidRPr="00CD1D8C">
        <w:rPr>
          <w:rFonts w:ascii="仿宋_GB2312" w:eastAsia="仿宋_GB2312" w:hAnsi="宋体" w:hint="eastAsia"/>
          <w:sz w:val="24"/>
          <w:szCs w:val="24"/>
        </w:rPr>
        <w:t>工作</w:t>
      </w:r>
      <w:r w:rsidRPr="00CD1D8C">
        <w:rPr>
          <w:rFonts w:ascii="仿宋_GB2312" w:eastAsia="仿宋_GB2312" w:hAnsi="宋体" w:hint="eastAsia"/>
          <w:sz w:val="24"/>
          <w:szCs w:val="24"/>
        </w:rPr>
        <w:t>内容，在课程材料、师资配备、活动开展等方面学校将予以足够的经费保障，确保课程有序、有效地实施。</w:t>
      </w:r>
    </w:p>
    <w:p w14:paraId="5A189A94" w14:textId="77777777" w:rsidR="00896524" w:rsidRPr="00CD1D8C" w:rsidRDefault="00896524" w:rsidP="009948D4">
      <w:pPr>
        <w:pStyle w:val="a6"/>
        <w:spacing w:line="360" w:lineRule="auto"/>
        <w:ind w:left="120" w:firstLineChars="186" w:firstLine="446"/>
        <w:rPr>
          <w:rFonts w:ascii="仿宋_GB2312" w:eastAsia="仿宋_GB2312" w:hAnsi="宋体"/>
          <w:sz w:val="24"/>
          <w:szCs w:val="24"/>
        </w:rPr>
      </w:pPr>
    </w:p>
    <w:p w14:paraId="7CEF04C4" w14:textId="77777777" w:rsidR="00896524" w:rsidRPr="00CD1D8C" w:rsidRDefault="00896524" w:rsidP="009948D4">
      <w:pPr>
        <w:pStyle w:val="a6"/>
        <w:spacing w:line="360" w:lineRule="auto"/>
        <w:ind w:left="120" w:firstLineChars="186" w:firstLine="446"/>
        <w:rPr>
          <w:rFonts w:ascii="仿宋_GB2312" w:eastAsia="仿宋_GB2312" w:hAnsi="宋体"/>
          <w:sz w:val="24"/>
          <w:szCs w:val="24"/>
        </w:rPr>
      </w:pPr>
    </w:p>
    <w:p w14:paraId="7896CDB5" w14:textId="73E2CF5F" w:rsidR="00896524" w:rsidRPr="00CD1D8C" w:rsidRDefault="00896524" w:rsidP="00896524">
      <w:pPr>
        <w:pStyle w:val="a6"/>
        <w:spacing w:line="360" w:lineRule="auto"/>
        <w:ind w:left="120" w:firstLineChars="186" w:firstLine="446"/>
        <w:jc w:val="right"/>
        <w:rPr>
          <w:rFonts w:ascii="仿宋_GB2312" w:eastAsia="仿宋_GB2312" w:hAnsi="宋体"/>
          <w:sz w:val="24"/>
          <w:szCs w:val="24"/>
        </w:rPr>
      </w:pPr>
      <w:r w:rsidRPr="00CD1D8C">
        <w:rPr>
          <w:rFonts w:ascii="仿宋_GB2312" w:eastAsia="仿宋_GB2312" w:hAnsi="宋体" w:hint="eastAsia"/>
          <w:sz w:val="24"/>
          <w:szCs w:val="24"/>
        </w:rPr>
        <w:t>20</w:t>
      </w:r>
      <w:r w:rsidR="00211EDD" w:rsidRPr="00CD1D8C">
        <w:rPr>
          <w:rFonts w:ascii="仿宋_GB2312" w:eastAsia="仿宋_GB2312" w:hAnsi="宋体"/>
          <w:sz w:val="24"/>
          <w:szCs w:val="24"/>
        </w:rPr>
        <w:t>2</w:t>
      </w:r>
      <w:r w:rsidR="001B4D25" w:rsidRPr="00CD1D8C">
        <w:rPr>
          <w:rFonts w:ascii="仿宋_GB2312" w:eastAsia="仿宋_GB2312" w:hAnsi="宋体"/>
          <w:sz w:val="24"/>
          <w:szCs w:val="24"/>
        </w:rPr>
        <w:t>1</w:t>
      </w:r>
      <w:r w:rsidRPr="00CD1D8C">
        <w:rPr>
          <w:rFonts w:ascii="仿宋_GB2312" w:eastAsia="仿宋_GB2312" w:hAnsi="宋体" w:hint="eastAsia"/>
          <w:sz w:val="24"/>
          <w:szCs w:val="24"/>
        </w:rPr>
        <w:t>年0</w:t>
      </w:r>
      <w:r w:rsidR="00211EDD" w:rsidRPr="00CD1D8C">
        <w:rPr>
          <w:rFonts w:ascii="仿宋_GB2312" w:eastAsia="仿宋_GB2312" w:hAnsi="宋体"/>
          <w:sz w:val="24"/>
          <w:szCs w:val="24"/>
        </w:rPr>
        <w:t>8</w:t>
      </w:r>
      <w:r w:rsidRPr="00CD1D8C">
        <w:rPr>
          <w:rFonts w:ascii="仿宋_GB2312" w:eastAsia="仿宋_GB2312" w:hAnsi="宋体" w:hint="eastAsia"/>
          <w:sz w:val="24"/>
          <w:szCs w:val="24"/>
        </w:rPr>
        <w:t>月</w:t>
      </w:r>
      <w:r w:rsidR="00C543E5" w:rsidRPr="00CD1D8C">
        <w:rPr>
          <w:rFonts w:ascii="仿宋_GB2312" w:eastAsia="仿宋_GB2312" w:hAnsi="宋体"/>
          <w:sz w:val="24"/>
          <w:szCs w:val="24"/>
        </w:rPr>
        <w:t>3</w:t>
      </w:r>
      <w:r w:rsidR="00211EDD" w:rsidRPr="00CD1D8C">
        <w:rPr>
          <w:rFonts w:ascii="仿宋_GB2312" w:eastAsia="仿宋_GB2312" w:hAnsi="宋体"/>
          <w:sz w:val="24"/>
          <w:szCs w:val="24"/>
        </w:rPr>
        <w:t>0</w:t>
      </w:r>
      <w:r w:rsidRPr="00CD1D8C">
        <w:rPr>
          <w:rFonts w:ascii="仿宋_GB2312" w:eastAsia="仿宋_GB2312" w:hAnsi="宋体" w:hint="eastAsia"/>
          <w:sz w:val="24"/>
          <w:szCs w:val="24"/>
        </w:rPr>
        <w:t>日</w:t>
      </w:r>
    </w:p>
    <w:sectPr w:rsidR="00896524" w:rsidRPr="00CD1D8C" w:rsidSect="009E0C09">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9919" w14:textId="77777777" w:rsidR="00B0367D" w:rsidRDefault="00B0367D" w:rsidP="006C68EC">
      <w:r>
        <w:separator/>
      </w:r>
    </w:p>
  </w:endnote>
  <w:endnote w:type="continuationSeparator" w:id="0">
    <w:p w14:paraId="586D270A" w14:textId="77777777" w:rsidR="00B0367D" w:rsidRDefault="00B0367D" w:rsidP="006C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roman"/>
    <w:pitch w:val="default"/>
    <w:sig w:usb0="00000000" w:usb1="00000000" w:usb2="00000000" w:usb3="00000000" w:csb0="00040001" w:csb1="00000000"/>
  </w:font>
  <w:font w:name="仿宋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420"/>
      <w:docPartObj>
        <w:docPartGallery w:val="Page Numbers (Bottom of Page)"/>
        <w:docPartUnique/>
      </w:docPartObj>
    </w:sdtPr>
    <w:sdtEndPr/>
    <w:sdtContent>
      <w:p w14:paraId="29B6A202" w14:textId="77777777" w:rsidR="003D0C74" w:rsidRDefault="003D0C74">
        <w:pPr>
          <w:pStyle w:val="a4"/>
        </w:pPr>
        <w:r>
          <w:fldChar w:fldCharType="begin"/>
        </w:r>
        <w:r>
          <w:instrText xml:space="preserve"> PAGE   \* MERGEFORMAT </w:instrText>
        </w:r>
        <w:r>
          <w:fldChar w:fldCharType="separate"/>
        </w:r>
        <w:r w:rsidRPr="00830546">
          <w:rPr>
            <w:noProof/>
            <w:lang w:val="zh-CN"/>
          </w:rPr>
          <w:t>18</w:t>
        </w:r>
        <w:r>
          <w:rPr>
            <w:noProof/>
            <w:lang w:val="zh-CN"/>
          </w:rPr>
          <w:fldChar w:fldCharType="end"/>
        </w:r>
      </w:p>
    </w:sdtContent>
  </w:sdt>
  <w:p w14:paraId="5E71E19E" w14:textId="77777777" w:rsidR="003D0C74" w:rsidRDefault="003D0C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3FBB" w14:textId="77777777" w:rsidR="00B0367D" w:rsidRDefault="00B0367D" w:rsidP="006C68EC">
      <w:r>
        <w:separator/>
      </w:r>
    </w:p>
  </w:footnote>
  <w:footnote w:type="continuationSeparator" w:id="0">
    <w:p w14:paraId="7CD10C4A" w14:textId="77777777" w:rsidR="00B0367D" w:rsidRDefault="00B0367D" w:rsidP="006C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D13"/>
    <w:multiLevelType w:val="hybridMultilevel"/>
    <w:tmpl w:val="20DE6E7A"/>
    <w:lvl w:ilvl="0" w:tplc="C1EAD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3C7ACC"/>
    <w:multiLevelType w:val="hybridMultilevel"/>
    <w:tmpl w:val="5E3C7FB8"/>
    <w:lvl w:ilvl="0" w:tplc="D71CE2EE">
      <w:start w:val="2"/>
      <w:numFmt w:val="bullet"/>
      <w:lvlText w:val="★"/>
      <w:lvlJc w:val="left"/>
      <w:pPr>
        <w:ind w:left="420" w:hanging="420"/>
      </w:pPr>
      <w:rPr>
        <w:rFonts w:ascii="黑体" w:eastAsia="黑体" w:hAnsi="黑体" w:cs="Times New Roman" w:hint="eastAsia"/>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3F51EB"/>
    <w:multiLevelType w:val="multilevel"/>
    <w:tmpl w:val="113F51E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B293643"/>
    <w:multiLevelType w:val="hybridMultilevel"/>
    <w:tmpl w:val="E998296C"/>
    <w:lvl w:ilvl="0" w:tplc="86EA2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CC27AE"/>
    <w:multiLevelType w:val="hybridMultilevel"/>
    <w:tmpl w:val="EE0CF6B2"/>
    <w:lvl w:ilvl="0" w:tplc="D71CE2EE">
      <w:start w:val="2"/>
      <w:numFmt w:val="bullet"/>
      <w:lvlText w:val="★"/>
      <w:lvlJc w:val="left"/>
      <w:pPr>
        <w:ind w:left="420" w:hanging="420"/>
      </w:pPr>
      <w:rPr>
        <w:rFonts w:ascii="黑体" w:eastAsia="黑体" w:hAnsi="黑体" w:cs="Times New Roman" w:hint="eastAsia"/>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53741C9"/>
    <w:multiLevelType w:val="hybridMultilevel"/>
    <w:tmpl w:val="EA4A9B08"/>
    <w:lvl w:ilvl="0" w:tplc="AF328AC4">
      <w:start w:val="1"/>
      <w:numFmt w:val="japaneseCounting"/>
      <w:lvlText w:val="（%1）"/>
      <w:lvlJc w:val="left"/>
      <w:pPr>
        <w:ind w:left="1191" w:hanging="76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696D3807"/>
    <w:multiLevelType w:val="hybridMultilevel"/>
    <w:tmpl w:val="1DE2AAD8"/>
    <w:lvl w:ilvl="0" w:tplc="D71CE2EE">
      <w:start w:val="2"/>
      <w:numFmt w:val="bullet"/>
      <w:lvlText w:val="★"/>
      <w:lvlJc w:val="left"/>
      <w:pPr>
        <w:ind w:left="420" w:hanging="420"/>
      </w:pPr>
      <w:rPr>
        <w:rFonts w:ascii="黑体" w:eastAsia="黑体" w:hAnsi="黑体" w:cs="Times New Roman" w:hint="eastAsia"/>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6BC4E5A"/>
    <w:multiLevelType w:val="hybridMultilevel"/>
    <w:tmpl w:val="20827168"/>
    <w:lvl w:ilvl="0" w:tplc="D21E85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CB"/>
    <w:rsid w:val="00002A7D"/>
    <w:rsid w:val="00006A90"/>
    <w:rsid w:val="00012BD7"/>
    <w:rsid w:val="00015516"/>
    <w:rsid w:val="00035A3C"/>
    <w:rsid w:val="00042291"/>
    <w:rsid w:val="000443C2"/>
    <w:rsid w:val="00051483"/>
    <w:rsid w:val="000B323A"/>
    <w:rsid w:val="000D674B"/>
    <w:rsid w:val="000E01BA"/>
    <w:rsid w:val="000E5603"/>
    <w:rsid w:val="000F20F4"/>
    <w:rsid w:val="000F71BF"/>
    <w:rsid w:val="00112664"/>
    <w:rsid w:val="00116168"/>
    <w:rsid w:val="00130FF0"/>
    <w:rsid w:val="00132473"/>
    <w:rsid w:val="00137AAB"/>
    <w:rsid w:val="001423F4"/>
    <w:rsid w:val="00152C8E"/>
    <w:rsid w:val="001755B2"/>
    <w:rsid w:val="00195409"/>
    <w:rsid w:val="00197566"/>
    <w:rsid w:val="001B4D25"/>
    <w:rsid w:val="001C7781"/>
    <w:rsid w:val="001D143B"/>
    <w:rsid w:val="001D5B02"/>
    <w:rsid w:val="001D5C1B"/>
    <w:rsid w:val="001E0B46"/>
    <w:rsid w:val="001E477C"/>
    <w:rsid w:val="001F1046"/>
    <w:rsid w:val="001F1726"/>
    <w:rsid w:val="002064DD"/>
    <w:rsid w:val="00207F7A"/>
    <w:rsid w:val="00211EDD"/>
    <w:rsid w:val="002217A5"/>
    <w:rsid w:val="00240B26"/>
    <w:rsid w:val="00254ADE"/>
    <w:rsid w:val="002573D9"/>
    <w:rsid w:val="00262ED9"/>
    <w:rsid w:val="00264233"/>
    <w:rsid w:val="00282EC7"/>
    <w:rsid w:val="002A2F42"/>
    <w:rsid w:val="002B2A65"/>
    <w:rsid w:val="002C067B"/>
    <w:rsid w:val="002D3A3C"/>
    <w:rsid w:val="002D4C1A"/>
    <w:rsid w:val="002F660A"/>
    <w:rsid w:val="00305F63"/>
    <w:rsid w:val="0032787F"/>
    <w:rsid w:val="00334282"/>
    <w:rsid w:val="0035436F"/>
    <w:rsid w:val="003735E6"/>
    <w:rsid w:val="003808FC"/>
    <w:rsid w:val="003B7E15"/>
    <w:rsid w:val="003D0C74"/>
    <w:rsid w:val="003E218B"/>
    <w:rsid w:val="003E3273"/>
    <w:rsid w:val="003E5861"/>
    <w:rsid w:val="003E6E50"/>
    <w:rsid w:val="00404F36"/>
    <w:rsid w:val="00410C5A"/>
    <w:rsid w:val="004269AB"/>
    <w:rsid w:val="004269F0"/>
    <w:rsid w:val="00427F32"/>
    <w:rsid w:val="00430066"/>
    <w:rsid w:val="004309A8"/>
    <w:rsid w:val="00457F08"/>
    <w:rsid w:val="004706D1"/>
    <w:rsid w:val="004B28D5"/>
    <w:rsid w:val="004B2B90"/>
    <w:rsid w:val="004B7CF5"/>
    <w:rsid w:val="004C693E"/>
    <w:rsid w:val="004D01F0"/>
    <w:rsid w:val="004D1993"/>
    <w:rsid w:val="004D280E"/>
    <w:rsid w:val="004D625A"/>
    <w:rsid w:val="004D6949"/>
    <w:rsid w:val="004E7807"/>
    <w:rsid w:val="004F6464"/>
    <w:rsid w:val="004F6D1D"/>
    <w:rsid w:val="004F7924"/>
    <w:rsid w:val="0051246B"/>
    <w:rsid w:val="00515523"/>
    <w:rsid w:val="005457BD"/>
    <w:rsid w:val="0055318B"/>
    <w:rsid w:val="005577C0"/>
    <w:rsid w:val="00564BDE"/>
    <w:rsid w:val="00565431"/>
    <w:rsid w:val="00567541"/>
    <w:rsid w:val="00571290"/>
    <w:rsid w:val="00581870"/>
    <w:rsid w:val="005A6F0C"/>
    <w:rsid w:val="005B5057"/>
    <w:rsid w:val="005C05CA"/>
    <w:rsid w:val="005E27ED"/>
    <w:rsid w:val="005F1C83"/>
    <w:rsid w:val="005F63C0"/>
    <w:rsid w:val="00603311"/>
    <w:rsid w:val="00607F29"/>
    <w:rsid w:val="00613DA5"/>
    <w:rsid w:val="0063776F"/>
    <w:rsid w:val="00652FD0"/>
    <w:rsid w:val="0065612B"/>
    <w:rsid w:val="0065616A"/>
    <w:rsid w:val="006576FF"/>
    <w:rsid w:val="00661177"/>
    <w:rsid w:val="006625E0"/>
    <w:rsid w:val="00667EAA"/>
    <w:rsid w:val="00697FF4"/>
    <w:rsid w:val="006B2CC9"/>
    <w:rsid w:val="006C591A"/>
    <w:rsid w:val="006C6286"/>
    <w:rsid w:val="006C68EC"/>
    <w:rsid w:val="006D73E2"/>
    <w:rsid w:val="006D74A6"/>
    <w:rsid w:val="00730B0B"/>
    <w:rsid w:val="00740CA8"/>
    <w:rsid w:val="007471CD"/>
    <w:rsid w:val="00752126"/>
    <w:rsid w:val="0078194A"/>
    <w:rsid w:val="0078336E"/>
    <w:rsid w:val="00786D46"/>
    <w:rsid w:val="007A4D2B"/>
    <w:rsid w:val="007B1565"/>
    <w:rsid w:val="007B3036"/>
    <w:rsid w:val="007B78DE"/>
    <w:rsid w:val="007D20E6"/>
    <w:rsid w:val="007D2DC3"/>
    <w:rsid w:val="007D5F0F"/>
    <w:rsid w:val="007F3A7D"/>
    <w:rsid w:val="00803353"/>
    <w:rsid w:val="00816C69"/>
    <w:rsid w:val="008179D0"/>
    <w:rsid w:val="00830546"/>
    <w:rsid w:val="00830D9C"/>
    <w:rsid w:val="00831C39"/>
    <w:rsid w:val="00842015"/>
    <w:rsid w:val="00852793"/>
    <w:rsid w:val="008651A4"/>
    <w:rsid w:val="00885209"/>
    <w:rsid w:val="00896524"/>
    <w:rsid w:val="008A237E"/>
    <w:rsid w:val="008A3250"/>
    <w:rsid w:val="008A3863"/>
    <w:rsid w:val="008B1CDF"/>
    <w:rsid w:val="008F1375"/>
    <w:rsid w:val="008F2BC3"/>
    <w:rsid w:val="00940690"/>
    <w:rsid w:val="009508F1"/>
    <w:rsid w:val="00953775"/>
    <w:rsid w:val="00977C03"/>
    <w:rsid w:val="009948D4"/>
    <w:rsid w:val="009D747C"/>
    <w:rsid w:val="009D7701"/>
    <w:rsid w:val="009D7CD8"/>
    <w:rsid w:val="009E0A58"/>
    <w:rsid w:val="009E0C09"/>
    <w:rsid w:val="009E406C"/>
    <w:rsid w:val="009E7950"/>
    <w:rsid w:val="009F2C9C"/>
    <w:rsid w:val="009F4ACB"/>
    <w:rsid w:val="00A149E8"/>
    <w:rsid w:val="00A23C81"/>
    <w:rsid w:val="00A36B93"/>
    <w:rsid w:val="00A36EC7"/>
    <w:rsid w:val="00A42072"/>
    <w:rsid w:val="00A47214"/>
    <w:rsid w:val="00A47CEF"/>
    <w:rsid w:val="00A51082"/>
    <w:rsid w:val="00A52572"/>
    <w:rsid w:val="00A601EF"/>
    <w:rsid w:val="00A62380"/>
    <w:rsid w:val="00A70E88"/>
    <w:rsid w:val="00A73417"/>
    <w:rsid w:val="00A76D0B"/>
    <w:rsid w:val="00A927E4"/>
    <w:rsid w:val="00AB564C"/>
    <w:rsid w:val="00AD268C"/>
    <w:rsid w:val="00AD57EC"/>
    <w:rsid w:val="00AF5488"/>
    <w:rsid w:val="00B0367D"/>
    <w:rsid w:val="00B04E67"/>
    <w:rsid w:val="00B05216"/>
    <w:rsid w:val="00B0721F"/>
    <w:rsid w:val="00B10712"/>
    <w:rsid w:val="00B32221"/>
    <w:rsid w:val="00B35F3B"/>
    <w:rsid w:val="00B373B5"/>
    <w:rsid w:val="00B3757D"/>
    <w:rsid w:val="00B531EF"/>
    <w:rsid w:val="00B6720E"/>
    <w:rsid w:val="00B77A73"/>
    <w:rsid w:val="00B82F2A"/>
    <w:rsid w:val="00BA3BC6"/>
    <w:rsid w:val="00BA42D5"/>
    <w:rsid w:val="00BB7A5F"/>
    <w:rsid w:val="00BB7B84"/>
    <w:rsid w:val="00BE1507"/>
    <w:rsid w:val="00C23063"/>
    <w:rsid w:val="00C4365E"/>
    <w:rsid w:val="00C543E5"/>
    <w:rsid w:val="00C60DFE"/>
    <w:rsid w:val="00C84147"/>
    <w:rsid w:val="00C90366"/>
    <w:rsid w:val="00C90964"/>
    <w:rsid w:val="00CA2B94"/>
    <w:rsid w:val="00CB6D57"/>
    <w:rsid w:val="00CD1D8C"/>
    <w:rsid w:val="00CE057C"/>
    <w:rsid w:val="00CE2DBE"/>
    <w:rsid w:val="00D01148"/>
    <w:rsid w:val="00D02BF0"/>
    <w:rsid w:val="00D17C3D"/>
    <w:rsid w:val="00D24D6C"/>
    <w:rsid w:val="00D256D7"/>
    <w:rsid w:val="00D425CE"/>
    <w:rsid w:val="00D45044"/>
    <w:rsid w:val="00D71032"/>
    <w:rsid w:val="00D91D95"/>
    <w:rsid w:val="00D95176"/>
    <w:rsid w:val="00DA7ADA"/>
    <w:rsid w:val="00DA7C19"/>
    <w:rsid w:val="00DA7E86"/>
    <w:rsid w:val="00DB3DD2"/>
    <w:rsid w:val="00DB66E9"/>
    <w:rsid w:val="00DD231E"/>
    <w:rsid w:val="00DD53C7"/>
    <w:rsid w:val="00DE0CAF"/>
    <w:rsid w:val="00DE365A"/>
    <w:rsid w:val="00DF41C7"/>
    <w:rsid w:val="00E07DCE"/>
    <w:rsid w:val="00E24844"/>
    <w:rsid w:val="00E2683A"/>
    <w:rsid w:val="00E34410"/>
    <w:rsid w:val="00E43A10"/>
    <w:rsid w:val="00E53702"/>
    <w:rsid w:val="00E5395B"/>
    <w:rsid w:val="00E66651"/>
    <w:rsid w:val="00E72F0B"/>
    <w:rsid w:val="00EA1251"/>
    <w:rsid w:val="00EA3D1E"/>
    <w:rsid w:val="00EA4014"/>
    <w:rsid w:val="00EA4DE3"/>
    <w:rsid w:val="00EA5E19"/>
    <w:rsid w:val="00EB0D35"/>
    <w:rsid w:val="00EB274E"/>
    <w:rsid w:val="00EB577B"/>
    <w:rsid w:val="00EC14FA"/>
    <w:rsid w:val="00EC1D95"/>
    <w:rsid w:val="00ED2649"/>
    <w:rsid w:val="00EE02E4"/>
    <w:rsid w:val="00EF15DA"/>
    <w:rsid w:val="00EF316C"/>
    <w:rsid w:val="00F302CD"/>
    <w:rsid w:val="00F32368"/>
    <w:rsid w:val="00F359EE"/>
    <w:rsid w:val="00F41D60"/>
    <w:rsid w:val="00F527EF"/>
    <w:rsid w:val="00F54965"/>
    <w:rsid w:val="00F648BD"/>
    <w:rsid w:val="00F87A51"/>
    <w:rsid w:val="00FA1455"/>
    <w:rsid w:val="00FC6C42"/>
    <w:rsid w:val="00FD01CE"/>
    <w:rsid w:val="00FD2B85"/>
    <w:rsid w:val="00FE514B"/>
    <w:rsid w:val="00FE5784"/>
    <w:rsid w:val="00FE601B"/>
    <w:rsid w:val="00FF0C75"/>
    <w:rsid w:val="00FF3C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5A8AE"/>
  <w15:docId w15:val="{E008D585-915A-1944-A8A1-152E56A0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ACB"/>
    <w:pPr>
      <w:widowControl w:val="0"/>
      <w:jc w:val="both"/>
    </w:pPr>
    <w:rPr>
      <w:rFonts w:ascii="Calibri" w:eastAsia="宋体" w:hAnsi="Calibri" w:cs="Times New Roman"/>
    </w:rPr>
  </w:style>
  <w:style w:type="paragraph" w:styleId="1">
    <w:name w:val="heading 1"/>
    <w:basedOn w:val="a"/>
    <w:next w:val="a"/>
    <w:link w:val="10"/>
    <w:uiPriority w:val="9"/>
    <w:qFormat/>
    <w:rsid w:val="006576FF"/>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6576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6FF"/>
    <w:rPr>
      <w:b/>
      <w:bCs/>
      <w:kern w:val="44"/>
      <w:sz w:val="44"/>
      <w:szCs w:val="44"/>
    </w:rPr>
  </w:style>
  <w:style w:type="character" w:customStyle="1" w:styleId="20">
    <w:name w:val="标题 2 字符"/>
    <w:basedOn w:val="a0"/>
    <w:link w:val="2"/>
    <w:uiPriority w:val="9"/>
    <w:rsid w:val="006576FF"/>
    <w:rPr>
      <w:rFonts w:asciiTheme="majorHAnsi" w:eastAsiaTheme="majorEastAsia" w:hAnsiTheme="majorHAnsi" w:cstheme="majorBidi"/>
      <w:b/>
      <w:bCs/>
      <w:sz w:val="32"/>
      <w:szCs w:val="32"/>
    </w:rPr>
  </w:style>
  <w:style w:type="table" w:styleId="a3">
    <w:name w:val="Table Grid"/>
    <w:basedOn w:val="a1"/>
    <w:uiPriority w:val="59"/>
    <w:rsid w:val="007A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8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C68EC"/>
    <w:rPr>
      <w:rFonts w:ascii="Calibri" w:eastAsia="宋体" w:hAnsi="Calibri" w:cs="Times New Roman"/>
      <w:sz w:val="18"/>
      <w:szCs w:val="18"/>
    </w:rPr>
  </w:style>
  <w:style w:type="paragraph" w:styleId="a6">
    <w:name w:val="footer"/>
    <w:basedOn w:val="a"/>
    <w:link w:val="a7"/>
    <w:uiPriority w:val="99"/>
    <w:unhideWhenUsed/>
    <w:rsid w:val="006C68EC"/>
    <w:pPr>
      <w:tabs>
        <w:tab w:val="center" w:pos="4153"/>
        <w:tab w:val="right" w:pos="8306"/>
      </w:tabs>
      <w:snapToGrid w:val="0"/>
      <w:jc w:val="left"/>
    </w:pPr>
    <w:rPr>
      <w:sz w:val="18"/>
      <w:szCs w:val="18"/>
    </w:rPr>
  </w:style>
  <w:style w:type="character" w:customStyle="1" w:styleId="a7">
    <w:name w:val="页脚 字符"/>
    <w:basedOn w:val="a0"/>
    <w:link w:val="a6"/>
    <w:uiPriority w:val="99"/>
    <w:rsid w:val="006C68EC"/>
    <w:rPr>
      <w:rFonts w:ascii="Calibri" w:eastAsia="宋体" w:hAnsi="Calibri" w:cs="Times New Roman"/>
      <w:sz w:val="18"/>
      <w:szCs w:val="18"/>
    </w:rPr>
  </w:style>
  <w:style w:type="paragraph" w:styleId="a8">
    <w:name w:val="List Paragraph"/>
    <w:basedOn w:val="a"/>
    <w:uiPriority w:val="34"/>
    <w:qFormat/>
    <w:rsid w:val="00A73417"/>
    <w:pPr>
      <w:ind w:firstLineChars="200" w:firstLine="420"/>
    </w:pPr>
  </w:style>
  <w:style w:type="paragraph" w:styleId="a9">
    <w:name w:val="Plain Text"/>
    <w:basedOn w:val="a"/>
    <w:link w:val="aa"/>
    <w:uiPriority w:val="99"/>
    <w:qFormat/>
    <w:rsid w:val="00730B0B"/>
    <w:pPr>
      <w:widowControl/>
      <w:spacing w:before="100" w:beforeAutospacing="1" w:after="100" w:afterAutospacing="1"/>
      <w:jc w:val="left"/>
    </w:pPr>
    <w:rPr>
      <w:rFonts w:ascii="宋体" w:hAnsi="宋体" w:cs="宋体"/>
      <w:kern w:val="0"/>
      <w:sz w:val="24"/>
      <w:szCs w:val="24"/>
    </w:rPr>
  </w:style>
  <w:style w:type="character" w:customStyle="1" w:styleId="aa">
    <w:name w:val="纯文本 字符"/>
    <w:basedOn w:val="a0"/>
    <w:link w:val="a9"/>
    <w:uiPriority w:val="99"/>
    <w:rsid w:val="00730B0B"/>
    <w:rPr>
      <w:rFonts w:ascii="宋体" w:eastAsia="宋体" w:hAnsi="宋体" w:cs="宋体"/>
      <w:kern w:val="0"/>
      <w:sz w:val="24"/>
      <w:szCs w:val="24"/>
    </w:rPr>
  </w:style>
  <w:style w:type="character" w:customStyle="1" w:styleId="ab">
    <w:name w:val="正文文本缩进 字符"/>
    <w:link w:val="ac"/>
    <w:rsid w:val="00DD231E"/>
    <w:rPr>
      <w:szCs w:val="24"/>
    </w:rPr>
  </w:style>
  <w:style w:type="paragraph" w:styleId="ac">
    <w:name w:val="Body Text Indent"/>
    <w:basedOn w:val="a"/>
    <w:link w:val="ab"/>
    <w:rsid w:val="00DD231E"/>
    <w:pPr>
      <w:spacing w:after="120"/>
      <w:ind w:leftChars="200" w:left="420"/>
    </w:pPr>
    <w:rPr>
      <w:rFonts w:asciiTheme="minorHAnsi" w:eastAsiaTheme="minorEastAsia" w:hAnsiTheme="minorHAnsi" w:cstheme="minorBidi"/>
      <w:szCs w:val="24"/>
    </w:rPr>
  </w:style>
  <w:style w:type="character" w:customStyle="1" w:styleId="Char1">
    <w:name w:val="正文文本缩进 Char1"/>
    <w:basedOn w:val="a0"/>
    <w:uiPriority w:val="99"/>
    <w:semiHidden/>
    <w:rsid w:val="00DD231E"/>
    <w:rPr>
      <w:rFonts w:ascii="Calibri" w:eastAsia="宋体" w:hAnsi="Calibri" w:cs="Times New Roman"/>
    </w:rPr>
  </w:style>
  <w:style w:type="character" w:customStyle="1" w:styleId="zisiblack21">
    <w:name w:val="zisiblack21"/>
    <w:rsid w:val="00282EC7"/>
    <w:rPr>
      <w:rFonts w:ascii="ˎ̥" w:hAnsi="ˎ̥" w:hint="default"/>
      <w:color w:val="000000"/>
      <w:sz w:val="21"/>
      <w:szCs w:val="21"/>
    </w:rPr>
  </w:style>
  <w:style w:type="paragraph" w:styleId="ad">
    <w:name w:val="Normal (Web)"/>
    <w:basedOn w:val="a"/>
    <w:uiPriority w:val="99"/>
    <w:qFormat/>
    <w:rsid w:val="00282EC7"/>
    <w:pPr>
      <w:widowControl/>
      <w:spacing w:before="100" w:beforeAutospacing="1" w:after="100" w:afterAutospacing="1"/>
      <w:jc w:val="left"/>
    </w:pPr>
    <w:rPr>
      <w:rFonts w:ascii="宋体" w:hAnsi="宋体" w:cs="宋体"/>
      <w:kern w:val="0"/>
      <w:sz w:val="24"/>
      <w:szCs w:val="24"/>
    </w:rPr>
  </w:style>
  <w:style w:type="character" w:styleId="ae">
    <w:name w:val="Strong"/>
    <w:uiPriority w:val="22"/>
    <w:qFormat/>
    <w:rsid w:val="007B1565"/>
    <w:rPr>
      <w:b/>
    </w:rPr>
  </w:style>
  <w:style w:type="paragraph" w:styleId="af">
    <w:name w:val="Balloon Text"/>
    <w:basedOn w:val="a"/>
    <w:link w:val="af0"/>
    <w:uiPriority w:val="99"/>
    <w:semiHidden/>
    <w:unhideWhenUsed/>
    <w:rsid w:val="003E3273"/>
    <w:rPr>
      <w:sz w:val="18"/>
      <w:szCs w:val="18"/>
    </w:rPr>
  </w:style>
  <w:style w:type="character" w:customStyle="1" w:styleId="af0">
    <w:name w:val="批注框文本 字符"/>
    <w:basedOn w:val="a0"/>
    <w:link w:val="af"/>
    <w:uiPriority w:val="99"/>
    <w:semiHidden/>
    <w:rsid w:val="003E3273"/>
    <w:rPr>
      <w:rFonts w:ascii="Calibri" w:eastAsia="宋体" w:hAnsi="Calibri" w:cs="Times New Roman"/>
      <w:sz w:val="18"/>
      <w:szCs w:val="18"/>
    </w:rPr>
  </w:style>
  <w:style w:type="character" w:customStyle="1" w:styleId="af1">
    <w:name w:val="脚注文本 字符"/>
    <w:basedOn w:val="a0"/>
    <w:link w:val="af2"/>
    <w:uiPriority w:val="99"/>
    <w:semiHidden/>
    <w:rsid w:val="006576FF"/>
    <w:rPr>
      <w:sz w:val="18"/>
      <w:szCs w:val="18"/>
    </w:rPr>
  </w:style>
  <w:style w:type="paragraph" w:styleId="af2">
    <w:name w:val="footnote text"/>
    <w:basedOn w:val="a"/>
    <w:link w:val="af1"/>
    <w:uiPriority w:val="99"/>
    <w:semiHidden/>
    <w:unhideWhenUsed/>
    <w:rsid w:val="006576FF"/>
    <w:pPr>
      <w:snapToGrid w:val="0"/>
      <w:jc w:val="left"/>
    </w:pPr>
    <w:rPr>
      <w:rFonts w:asciiTheme="minorHAnsi" w:eastAsiaTheme="minorEastAsia" w:hAnsiTheme="minorHAnsi" w:cstheme="minorBidi"/>
      <w:sz w:val="18"/>
      <w:szCs w:val="18"/>
    </w:rPr>
  </w:style>
  <w:style w:type="paragraph" w:styleId="TOC1">
    <w:name w:val="toc 1"/>
    <w:basedOn w:val="a"/>
    <w:next w:val="a"/>
    <w:autoRedefine/>
    <w:uiPriority w:val="39"/>
    <w:unhideWhenUsed/>
    <w:rsid w:val="006576FF"/>
    <w:rPr>
      <w:rFonts w:asciiTheme="minorHAnsi" w:eastAsiaTheme="minorEastAsia" w:hAnsiTheme="minorHAnsi" w:cstheme="minorBidi"/>
    </w:rPr>
  </w:style>
  <w:style w:type="paragraph" w:styleId="TOC2">
    <w:name w:val="toc 2"/>
    <w:basedOn w:val="a"/>
    <w:next w:val="a"/>
    <w:autoRedefine/>
    <w:uiPriority w:val="39"/>
    <w:unhideWhenUsed/>
    <w:rsid w:val="006576FF"/>
    <w:pPr>
      <w:ind w:leftChars="200" w:left="420"/>
    </w:pPr>
    <w:rPr>
      <w:rFonts w:asciiTheme="minorHAnsi" w:eastAsiaTheme="minorEastAsia" w:hAnsiTheme="minorHAnsi" w:cstheme="minorBidi"/>
    </w:rPr>
  </w:style>
  <w:style w:type="character" w:styleId="af3">
    <w:name w:val="Hyperlink"/>
    <w:basedOn w:val="a0"/>
    <w:uiPriority w:val="99"/>
    <w:unhideWhenUsed/>
    <w:rsid w:val="006576FF"/>
    <w:rPr>
      <w:color w:val="0563C1" w:themeColor="hyperlink"/>
      <w:u w:val="single"/>
    </w:rPr>
  </w:style>
  <w:style w:type="character" w:customStyle="1" w:styleId="af4">
    <w:name w:val="批注文字 字符"/>
    <w:basedOn w:val="a0"/>
    <w:link w:val="af5"/>
    <w:uiPriority w:val="99"/>
    <w:semiHidden/>
    <w:rsid w:val="006576FF"/>
  </w:style>
  <w:style w:type="paragraph" w:styleId="af5">
    <w:name w:val="annotation text"/>
    <w:basedOn w:val="a"/>
    <w:link w:val="af4"/>
    <w:uiPriority w:val="99"/>
    <w:semiHidden/>
    <w:unhideWhenUsed/>
    <w:qFormat/>
    <w:rsid w:val="006576FF"/>
    <w:pPr>
      <w:jc w:val="left"/>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FB1A-E657-4ABD-959C-D5FD8F00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43</Pages>
  <Words>2818</Words>
  <Characters>16069</Characters>
  <Application>Microsoft Office Word</Application>
  <DocSecurity>0</DocSecurity>
  <Lines>133</Lines>
  <Paragraphs>37</Paragraphs>
  <ScaleCrop>false</ScaleCrop>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孙 兰兰</cp:lastModifiedBy>
  <cp:revision>63</cp:revision>
  <dcterms:created xsi:type="dcterms:W3CDTF">2019-10-22T16:15:00Z</dcterms:created>
  <dcterms:modified xsi:type="dcterms:W3CDTF">2021-08-27T02:48:00Z</dcterms:modified>
</cp:coreProperties>
</file>